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C69" w:rsidRPr="00BB1839" w:rsidRDefault="00A03C69" w:rsidP="006973A4">
      <w:pPr>
        <w:jc w:val="center"/>
        <w:rPr>
          <w:rFonts w:ascii="Arial" w:hAnsi="Arial" w:cs="Arial"/>
          <w:b/>
          <w:sz w:val="24"/>
          <w:szCs w:val="24"/>
        </w:rPr>
      </w:pPr>
    </w:p>
    <w:p w:rsidR="00A03C69" w:rsidRPr="00BB1839" w:rsidRDefault="00A03C69" w:rsidP="006973A4">
      <w:pPr>
        <w:jc w:val="center"/>
        <w:rPr>
          <w:rFonts w:ascii="Arial" w:hAnsi="Arial" w:cs="Arial"/>
          <w:b/>
          <w:sz w:val="24"/>
          <w:szCs w:val="24"/>
        </w:rPr>
      </w:pPr>
    </w:p>
    <w:p w:rsidR="002423DC" w:rsidRPr="00BB1839" w:rsidRDefault="002423DC" w:rsidP="006973A4">
      <w:pPr>
        <w:jc w:val="center"/>
        <w:rPr>
          <w:rFonts w:ascii="Arial" w:hAnsi="Arial" w:cs="Arial"/>
          <w:b/>
          <w:sz w:val="24"/>
          <w:szCs w:val="24"/>
        </w:rPr>
      </w:pPr>
    </w:p>
    <w:p w:rsidR="002423DC" w:rsidRPr="00BB1839" w:rsidRDefault="002423DC" w:rsidP="006973A4">
      <w:pPr>
        <w:jc w:val="center"/>
        <w:rPr>
          <w:rFonts w:ascii="Arial" w:hAnsi="Arial" w:cs="Arial"/>
          <w:b/>
          <w:sz w:val="24"/>
          <w:szCs w:val="24"/>
        </w:rPr>
      </w:pPr>
    </w:p>
    <w:p w:rsidR="00A03C69" w:rsidRPr="00BB1839" w:rsidRDefault="002423DC" w:rsidP="006973A4">
      <w:pPr>
        <w:jc w:val="center"/>
        <w:rPr>
          <w:rFonts w:ascii="Arial" w:hAnsi="Arial" w:cs="Arial"/>
          <w:b/>
          <w:sz w:val="24"/>
          <w:szCs w:val="24"/>
        </w:rPr>
      </w:pPr>
      <w:r w:rsidRPr="00BB1839">
        <w:rPr>
          <w:rFonts w:ascii="Arial" w:hAnsi="Arial" w:cs="Arial"/>
          <w:b/>
          <w:sz w:val="24"/>
          <w:szCs w:val="24"/>
        </w:rPr>
        <w:t>CONTENIDO</w:t>
      </w:r>
    </w:p>
    <w:sdt>
      <w:sdtPr>
        <w:rPr>
          <w:rFonts w:ascii="Arial" w:eastAsia="Times New Roman" w:hAnsi="Arial" w:cs="Arial"/>
          <w:color w:val="auto"/>
          <w:sz w:val="24"/>
          <w:szCs w:val="24"/>
          <w:lang w:val="es-ES" w:eastAsia="es-ES"/>
        </w:rPr>
        <w:id w:val="-50847707"/>
        <w:docPartObj>
          <w:docPartGallery w:val="Table of Contents"/>
          <w:docPartUnique/>
        </w:docPartObj>
      </w:sdtPr>
      <w:sdtEndPr>
        <w:rPr>
          <w:b/>
          <w:bCs/>
        </w:rPr>
      </w:sdtEndPr>
      <w:sdtContent>
        <w:p w:rsidR="001F5746" w:rsidRPr="00BB1839" w:rsidRDefault="001F5746" w:rsidP="001F5746">
          <w:pPr>
            <w:pStyle w:val="TtulodeTDC"/>
            <w:jc w:val="right"/>
            <w:rPr>
              <w:rFonts w:ascii="Arial" w:hAnsi="Arial" w:cs="Arial"/>
              <w:sz w:val="24"/>
              <w:szCs w:val="24"/>
            </w:rPr>
          </w:pPr>
        </w:p>
        <w:p w:rsidR="00243367" w:rsidRDefault="001F5746">
          <w:pPr>
            <w:pStyle w:val="TDC1"/>
            <w:rPr>
              <w:rFonts w:asciiTheme="minorHAnsi" w:eastAsiaTheme="minorEastAsia" w:hAnsiTheme="minorHAnsi" w:cstheme="minorBidi"/>
              <w:bCs w:val="0"/>
              <w:noProof/>
              <w:szCs w:val="22"/>
              <w:lang w:val="es-CO" w:eastAsia="es-CO"/>
            </w:rPr>
          </w:pPr>
          <w:r w:rsidRPr="00BB1839">
            <w:rPr>
              <w:sz w:val="24"/>
            </w:rPr>
            <w:fldChar w:fldCharType="begin"/>
          </w:r>
          <w:r w:rsidRPr="00BB1839">
            <w:rPr>
              <w:sz w:val="24"/>
            </w:rPr>
            <w:instrText xml:space="preserve"> TOC \o "1-3" \h \z \u </w:instrText>
          </w:r>
          <w:r w:rsidRPr="00BB1839">
            <w:rPr>
              <w:sz w:val="24"/>
            </w:rPr>
            <w:fldChar w:fldCharType="separate"/>
          </w:r>
          <w:hyperlink w:anchor="_Toc496881305" w:history="1">
            <w:r w:rsidR="00243367" w:rsidRPr="001F6DA5">
              <w:rPr>
                <w:rStyle w:val="Hipervnculo"/>
                <w:noProof/>
              </w:rPr>
              <w:t>1</w:t>
            </w:r>
            <w:r w:rsidR="00243367">
              <w:rPr>
                <w:rFonts w:asciiTheme="minorHAnsi" w:eastAsiaTheme="minorEastAsia" w:hAnsiTheme="minorHAnsi" w:cstheme="minorBidi"/>
                <w:bCs w:val="0"/>
                <w:noProof/>
                <w:szCs w:val="22"/>
                <w:lang w:val="es-CO" w:eastAsia="es-CO"/>
              </w:rPr>
              <w:tab/>
            </w:r>
            <w:r w:rsidR="00243367" w:rsidRPr="001F6DA5">
              <w:rPr>
                <w:rStyle w:val="Hipervnculo"/>
                <w:noProof/>
              </w:rPr>
              <w:t>OBJETIVO</w:t>
            </w:r>
            <w:r w:rsidR="00243367">
              <w:rPr>
                <w:noProof/>
                <w:webHidden/>
              </w:rPr>
              <w:tab/>
            </w:r>
            <w:r w:rsidR="00243367">
              <w:rPr>
                <w:noProof/>
                <w:webHidden/>
              </w:rPr>
              <w:fldChar w:fldCharType="begin"/>
            </w:r>
            <w:r w:rsidR="00243367">
              <w:rPr>
                <w:noProof/>
                <w:webHidden/>
              </w:rPr>
              <w:instrText xml:space="preserve"> PAGEREF _Toc496881305 \h </w:instrText>
            </w:r>
            <w:r w:rsidR="00243367">
              <w:rPr>
                <w:noProof/>
                <w:webHidden/>
              </w:rPr>
            </w:r>
            <w:r w:rsidR="00243367">
              <w:rPr>
                <w:noProof/>
                <w:webHidden/>
              </w:rPr>
              <w:fldChar w:fldCharType="separate"/>
            </w:r>
            <w:r w:rsidR="00243367">
              <w:rPr>
                <w:noProof/>
                <w:webHidden/>
              </w:rPr>
              <w:t>2</w:t>
            </w:r>
            <w:r w:rsidR="00243367">
              <w:rPr>
                <w:noProof/>
                <w:webHidden/>
              </w:rPr>
              <w:fldChar w:fldCharType="end"/>
            </w:r>
          </w:hyperlink>
        </w:p>
        <w:p w:rsidR="00243367" w:rsidRDefault="0071618C">
          <w:pPr>
            <w:pStyle w:val="TDC2"/>
            <w:rPr>
              <w:rFonts w:asciiTheme="minorHAnsi" w:eastAsiaTheme="minorEastAsia" w:hAnsiTheme="minorHAnsi" w:cstheme="minorBidi"/>
              <w:bCs w:val="0"/>
              <w:noProof/>
              <w:sz w:val="22"/>
              <w:szCs w:val="22"/>
              <w:lang w:val="es-CO" w:eastAsia="es-CO"/>
            </w:rPr>
          </w:pPr>
          <w:hyperlink w:anchor="_Toc496881306" w:history="1">
            <w:r w:rsidR="00243367" w:rsidRPr="001F6DA5">
              <w:rPr>
                <w:rStyle w:val="Hipervnculo"/>
                <w:noProof/>
              </w:rPr>
              <w:t>1.1</w:t>
            </w:r>
            <w:r w:rsidR="00243367">
              <w:rPr>
                <w:rFonts w:asciiTheme="minorHAnsi" w:eastAsiaTheme="minorEastAsia" w:hAnsiTheme="minorHAnsi" w:cstheme="minorBidi"/>
                <w:bCs w:val="0"/>
                <w:noProof/>
                <w:sz w:val="22"/>
                <w:szCs w:val="22"/>
                <w:lang w:val="es-CO" w:eastAsia="es-CO"/>
              </w:rPr>
              <w:tab/>
            </w:r>
            <w:r w:rsidR="00243367" w:rsidRPr="001F6DA5">
              <w:rPr>
                <w:rStyle w:val="Hipervnculo"/>
                <w:noProof/>
              </w:rPr>
              <w:t>Objetivo específicos</w:t>
            </w:r>
            <w:r w:rsidR="00243367">
              <w:rPr>
                <w:noProof/>
                <w:webHidden/>
              </w:rPr>
              <w:tab/>
            </w:r>
            <w:r w:rsidR="00243367">
              <w:rPr>
                <w:noProof/>
                <w:webHidden/>
              </w:rPr>
              <w:fldChar w:fldCharType="begin"/>
            </w:r>
            <w:r w:rsidR="00243367">
              <w:rPr>
                <w:noProof/>
                <w:webHidden/>
              </w:rPr>
              <w:instrText xml:space="preserve"> PAGEREF _Toc496881306 \h </w:instrText>
            </w:r>
            <w:r w:rsidR="00243367">
              <w:rPr>
                <w:noProof/>
                <w:webHidden/>
              </w:rPr>
            </w:r>
            <w:r w:rsidR="00243367">
              <w:rPr>
                <w:noProof/>
                <w:webHidden/>
              </w:rPr>
              <w:fldChar w:fldCharType="separate"/>
            </w:r>
            <w:r w:rsidR="00243367">
              <w:rPr>
                <w:noProof/>
                <w:webHidden/>
              </w:rPr>
              <w:t>2</w:t>
            </w:r>
            <w:r w:rsidR="00243367">
              <w:rPr>
                <w:noProof/>
                <w:webHidden/>
              </w:rPr>
              <w:fldChar w:fldCharType="end"/>
            </w:r>
          </w:hyperlink>
        </w:p>
        <w:p w:rsidR="00243367" w:rsidRDefault="0071618C">
          <w:pPr>
            <w:pStyle w:val="TDC1"/>
            <w:rPr>
              <w:rFonts w:asciiTheme="minorHAnsi" w:eastAsiaTheme="minorEastAsia" w:hAnsiTheme="minorHAnsi" w:cstheme="minorBidi"/>
              <w:bCs w:val="0"/>
              <w:noProof/>
              <w:szCs w:val="22"/>
              <w:lang w:val="es-CO" w:eastAsia="es-CO"/>
            </w:rPr>
          </w:pPr>
          <w:hyperlink w:anchor="_Toc496881307" w:history="1">
            <w:r w:rsidR="00243367" w:rsidRPr="001F6DA5">
              <w:rPr>
                <w:rStyle w:val="Hipervnculo"/>
                <w:noProof/>
              </w:rPr>
              <w:t>2</w:t>
            </w:r>
            <w:r w:rsidR="00243367">
              <w:rPr>
                <w:rFonts w:asciiTheme="minorHAnsi" w:eastAsiaTheme="minorEastAsia" w:hAnsiTheme="minorHAnsi" w:cstheme="minorBidi"/>
                <w:bCs w:val="0"/>
                <w:noProof/>
                <w:szCs w:val="22"/>
                <w:lang w:val="es-CO" w:eastAsia="es-CO"/>
              </w:rPr>
              <w:tab/>
            </w:r>
            <w:r w:rsidR="00243367" w:rsidRPr="001F6DA5">
              <w:rPr>
                <w:rStyle w:val="Hipervnculo"/>
                <w:noProof/>
              </w:rPr>
              <w:t>DESTINATARIOS</w:t>
            </w:r>
            <w:r w:rsidR="00243367">
              <w:rPr>
                <w:noProof/>
                <w:webHidden/>
              </w:rPr>
              <w:tab/>
            </w:r>
            <w:r w:rsidR="00243367">
              <w:rPr>
                <w:noProof/>
                <w:webHidden/>
              </w:rPr>
              <w:fldChar w:fldCharType="begin"/>
            </w:r>
            <w:r w:rsidR="00243367">
              <w:rPr>
                <w:noProof/>
                <w:webHidden/>
              </w:rPr>
              <w:instrText xml:space="preserve"> PAGEREF _Toc496881307 \h </w:instrText>
            </w:r>
            <w:r w:rsidR="00243367">
              <w:rPr>
                <w:noProof/>
                <w:webHidden/>
              </w:rPr>
            </w:r>
            <w:r w:rsidR="00243367">
              <w:rPr>
                <w:noProof/>
                <w:webHidden/>
              </w:rPr>
              <w:fldChar w:fldCharType="separate"/>
            </w:r>
            <w:r w:rsidR="00243367">
              <w:rPr>
                <w:noProof/>
                <w:webHidden/>
              </w:rPr>
              <w:t>2</w:t>
            </w:r>
            <w:r w:rsidR="00243367">
              <w:rPr>
                <w:noProof/>
                <w:webHidden/>
              </w:rPr>
              <w:fldChar w:fldCharType="end"/>
            </w:r>
          </w:hyperlink>
        </w:p>
        <w:p w:rsidR="00243367" w:rsidRDefault="0071618C">
          <w:pPr>
            <w:pStyle w:val="TDC1"/>
            <w:rPr>
              <w:rFonts w:asciiTheme="minorHAnsi" w:eastAsiaTheme="minorEastAsia" w:hAnsiTheme="minorHAnsi" w:cstheme="minorBidi"/>
              <w:bCs w:val="0"/>
              <w:noProof/>
              <w:szCs w:val="22"/>
              <w:lang w:val="es-CO" w:eastAsia="es-CO"/>
            </w:rPr>
          </w:pPr>
          <w:hyperlink w:anchor="_Toc496881308" w:history="1">
            <w:r w:rsidR="00243367" w:rsidRPr="001F6DA5">
              <w:rPr>
                <w:rStyle w:val="Hipervnculo"/>
                <w:noProof/>
              </w:rPr>
              <w:t>3</w:t>
            </w:r>
            <w:r w:rsidR="00243367">
              <w:rPr>
                <w:rFonts w:asciiTheme="minorHAnsi" w:eastAsiaTheme="minorEastAsia" w:hAnsiTheme="minorHAnsi" w:cstheme="minorBidi"/>
                <w:bCs w:val="0"/>
                <w:noProof/>
                <w:szCs w:val="22"/>
                <w:lang w:val="es-CO" w:eastAsia="es-CO"/>
              </w:rPr>
              <w:tab/>
            </w:r>
            <w:r w:rsidR="00243367" w:rsidRPr="001F6DA5">
              <w:rPr>
                <w:rStyle w:val="Hipervnculo"/>
                <w:noProof/>
              </w:rPr>
              <w:t>GLOSARIO</w:t>
            </w:r>
            <w:r w:rsidR="00243367">
              <w:rPr>
                <w:noProof/>
                <w:webHidden/>
              </w:rPr>
              <w:tab/>
            </w:r>
            <w:r w:rsidR="00243367">
              <w:rPr>
                <w:noProof/>
                <w:webHidden/>
              </w:rPr>
              <w:fldChar w:fldCharType="begin"/>
            </w:r>
            <w:r w:rsidR="00243367">
              <w:rPr>
                <w:noProof/>
                <w:webHidden/>
              </w:rPr>
              <w:instrText xml:space="preserve"> PAGEREF _Toc496881308 \h </w:instrText>
            </w:r>
            <w:r w:rsidR="00243367">
              <w:rPr>
                <w:noProof/>
                <w:webHidden/>
              </w:rPr>
            </w:r>
            <w:r w:rsidR="00243367">
              <w:rPr>
                <w:noProof/>
                <w:webHidden/>
              </w:rPr>
              <w:fldChar w:fldCharType="separate"/>
            </w:r>
            <w:r w:rsidR="00243367">
              <w:rPr>
                <w:noProof/>
                <w:webHidden/>
              </w:rPr>
              <w:t>2</w:t>
            </w:r>
            <w:r w:rsidR="00243367">
              <w:rPr>
                <w:noProof/>
                <w:webHidden/>
              </w:rPr>
              <w:fldChar w:fldCharType="end"/>
            </w:r>
          </w:hyperlink>
        </w:p>
        <w:p w:rsidR="00243367" w:rsidRDefault="0071618C">
          <w:pPr>
            <w:pStyle w:val="TDC1"/>
            <w:rPr>
              <w:rFonts w:asciiTheme="minorHAnsi" w:eastAsiaTheme="minorEastAsia" w:hAnsiTheme="minorHAnsi" w:cstheme="minorBidi"/>
              <w:bCs w:val="0"/>
              <w:noProof/>
              <w:szCs w:val="22"/>
              <w:lang w:val="es-CO" w:eastAsia="es-CO"/>
            </w:rPr>
          </w:pPr>
          <w:hyperlink w:anchor="_Toc496881309" w:history="1">
            <w:r w:rsidR="00243367" w:rsidRPr="001F6DA5">
              <w:rPr>
                <w:rStyle w:val="Hipervnculo"/>
                <w:noProof/>
              </w:rPr>
              <w:t>4</w:t>
            </w:r>
            <w:r w:rsidR="00243367">
              <w:rPr>
                <w:rFonts w:asciiTheme="minorHAnsi" w:eastAsiaTheme="minorEastAsia" w:hAnsiTheme="minorHAnsi" w:cstheme="minorBidi"/>
                <w:bCs w:val="0"/>
                <w:noProof/>
                <w:szCs w:val="22"/>
                <w:lang w:val="es-CO" w:eastAsia="es-CO"/>
              </w:rPr>
              <w:tab/>
            </w:r>
            <w:r w:rsidR="00243367" w:rsidRPr="001F6DA5">
              <w:rPr>
                <w:rStyle w:val="Hipervnculo"/>
                <w:noProof/>
              </w:rPr>
              <w:t>REFERENCIAS</w:t>
            </w:r>
            <w:r w:rsidR="00243367">
              <w:rPr>
                <w:noProof/>
                <w:webHidden/>
              </w:rPr>
              <w:tab/>
            </w:r>
            <w:r w:rsidR="00243367">
              <w:rPr>
                <w:noProof/>
                <w:webHidden/>
              </w:rPr>
              <w:fldChar w:fldCharType="begin"/>
            </w:r>
            <w:r w:rsidR="00243367">
              <w:rPr>
                <w:noProof/>
                <w:webHidden/>
              </w:rPr>
              <w:instrText xml:space="preserve"> PAGEREF _Toc496881309 \h </w:instrText>
            </w:r>
            <w:r w:rsidR="00243367">
              <w:rPr>
                <w:noProof/>
                <w:webHidden/>
              </w:rPr>
            </w:r>
            <w:r w:rsidR="00243367">
              <w:rPr>
                <w:noProof/>
                <w:webHidden/>
              </w:rPr>
              <w:fldChar w:fldCharType="separate"/>
            </w:r>
            <w:r w:rsidR="00243367">
              <w:rPr>
                <w:noProof/>
                <w:webHidden/>
              </w:rPr>
              <w:t>5</w:t>
            </w:r>
            <w:r w:rsidR="00243367">
              <w:rPr>
                <w:noProof/>
                <w:webHidden/>
              </w:rPr>
              <w:fldChar w:fldCharType="end"/>
            </w:r>
          </w:hyperlink>
        </w:p>
        <w:p w:rsidR="00243367" w:rsidRDefault="0071618C">
          <w:pPr>
            <w:pStyle w:val="TDC1"/>
            <w:rPr>
              <w:rFonts w:asciiTheme="minorHAnsi" w:eastAsiaTheme="minorEastAsia" w:hAnsiTheme="minorHAnsi" w:cstheme="minorBidi"/>
              <w:bCs w:val="0"/>
              <w:noProof/>
              <w:szCs w:val="22"/>
              <w:lang w:val="es-CO" w:eastAsia="es-CO"/>
            </w:rPr>
          </w:pPr>
          <w:hyperlink w:anchor="_Toc496881310" w:history="1">
            <w:r w:rsidR="00243367" w:rsidRPr="001F6DA5">
              <w:rPr>
                <w:rStyle w:val="Hipervnculo"/>
                <w:noProof/>
              </w:rPr>
              <w:t>5</w:t>
            </w:r>
            <w:r w:rsidR="00243367">
              <w:rPr>
                <w:rFonts w:asciiTheme="minorHAnsi" w:eastAsiaTheme="minorEastAsia" w:hAnsiTheme="minorHAnsi" w:cstheme="minorBidi"/>
                <w:bCs w:val="0"/>
                <w:noProof/>
                <w:szCs w:val="22"/>
                <w:lang w:val="es-CO" w:eastAsia="es-CO"/>
              </w:rPr>
              <w:tab/>
            </w:r>
            <w:r w:rsidR="00243367" w:rsidRPr="001F6DA5">
              <w:rPr>
                <w:rStyle w:val="Hipervnculo"/>
                <w:noProof/>
              </w:rPr>
              <w:t>DESCRIPCIÓN DE ACTIVIDADES Y RESPONSABILIDADES</w:t>
            </w:r>
            <w:r w:rsidR="00243367">
              <w:rPr>
                <w:noProof/>
                <w:webHidden/>
              </w:rPr>
              <w:tab/>
            </w:r>
            <w:r w:rsidR="00243367">
              <w:rPr>
                <w:noProof/>
                <w:webHidden/>
              </w:rPr>
              <w:fldChar w:fldCharType="begin"/>
            </w:r>
            <w:r w:rsidR="00243367">
              <w:rPr>
                <w:noProof/>
                <w:webHidden/>
              </w:rPr>
              <w:instrText xml:space="preserve"> PAGEREF _Toc496881310 \h </w:instrText>
            </w:r>
            <w:r w:rsidR="00243367">
              <w:rPr>
                <w:noProof/>
                <w:webHidden/>
              </w:rPr>
            </w:r>
            <w:r w:rsidR="00243367">
              <w:rPr>
                <w:noProof/>
                <w:webHidden/>
              </w:rPr>
              <w:fldChar w:fldCharType="separate"/>
            </w:r>
            <w:r w:rsidR="00243367">
              <w:rPr>
                <w:noProof/>
                <w:webHidden/>
              </w:rPr>
              <w:t>5</w:t>
            </w:r>
            <w:r w:rsidR="00243367">
              <w:rPr>
                <w:noProof/>
                <w:webHidden/>
              </w:rPr>
              <w:fldChar w:fldCharType="end"/>
            </w:r>
          </w:hyperlink>
        </w:p>
        <w:p w:rsidR="00243367" w:rsidRDefault="0071618C">
          <w:pPr>
            <w:pStyle w:val="TDC2"/>
            <w:rPr>
              <w:rFonts w:asciiTheme="minorHAnsi" w:eastAsiaTheme="minorEastAsia" w:hAnsiTheme="minorHAnsi" w:cstheme="minorBidi"/>
              <w:bCs w:val="0"/>
              <w:noProof/>
              <w:sz w:val="22"/>
              <w:szCs w:val="22"/>
              <w:lang w:val="es-CO" w:eastAsia="es-CO"/>
            </w:rPr>
          </w:pPr>
          <w:hyperlink w:anchor="_Toc496881311" w:history="1">
            <w:r w:rsidR="00243367" w:rsidRPr="001F6DA5">
              <w:rPr>
                <w:rStyle w:val="Hipervnculo"/>
                <w:noProof/>
              </w:rPr>
              <w:t>5.1</w:t>
            </w:r>
            <w:r w:rsidR="00243367">
              <w:rPr>
                <w:rFonts w:asciiTheme="minorHAnsi" w:eastAsiaTheme="minorEastAsia" w:hAnsiTheme="minorHAnsi" w:cstheme="minorBidi"/>
                <w:bCs w:val="0"/>
                <w:noProof/>
                <w:sz w:val="22"/>
                <w:szCs w:val="22"/>
                <w:lang w:val="es-CO" w:eastAsia="es-CO"/>
              </w:rPr>
              <w:tab/>
            </w:r>
            <w:r w:rsidR="00243367" w:rsidRPr="001F6DA5">
              <w:rPr>
                <w:rStyle w:val="Hipervnculo"/>
                <w:noProof/>
              </w:rPr>
              <w:t>Recursos</w:t>
            </w:r>
            <w:r w:rsidR="00243367">
              <w:rPr>
                <w:noProof/>
                <w:webHidden/>
              </w:rPr>
              <w:tab/>
            </w:r>
            <w:r w:rsidR="00243367">
              <w:rPr>
                <w:noProof/>
                <w:webHidden/>
              </w:rPr>
              <w:fldChar w:fldCharType="begin"/>
            </w:r>
            <w:r w:rsidR="00243367">
              <w:rPr>
                <w:noProof/>
                <w:webHidden/>
              </w:rPr>
              <w:instrText xml:space="preserve"> PAGEREF _Toc496881311 \h </w:instrText>
            </w:r>
            <w:r w:rsidR="00243367">
              <w:rPr>
                <w:noProof/>
                <w:webHidden/>
              </w:rPr>
            </w:r>
            <w:r w:rsidR="00243367">
              <w:rPr>
                <w:noProof/>
                <w:webHidden/>
              </w:rPr>
              <w:fldChar w:fldCharType="separate"/>
            </w:r>
            <w:r w:rsidR="00243367">
              <w:rPr>
                <w:noProof/>
                <w:webHidden/>
              </w:rPr>
              <w:t>5</w:t>
            </w:r>
            <w:r w:rsidR="00243367">
              <w:rPr>
                <w:noProof/>
                <w:webHidden/>
              </w:rPr>
              <w:fldChar w:fldCharType="end"/>
            </w:r>
          </w:hyperlink>
        </w:p>
        <w:p w:rsidR="00243367" w:rsidRDefault="0071618C">
          <w:pPr>
            <w:pStyle w:val="TDC2"/>
            <w:rPr>
              <w:rFonts w:asciiTheme="minorHAnsi" w:eastAsiaTheme="minorEastAsia" w:hAnsiTheme="minorHAnsi" w:cstheme="minorBidi"/>
              <w:bCs w:val="0"/>
              <w:noProof/>
              <w:sz w:val="22"/>
              <w:szCs w:val="22"/>
              <w:lang w:val="es-CO" w:eastAsia="es-CO"/>
            </w:rPr>
          </w:pPr>
          <w:hyperlink w:anchor="_Toc496881312" w:history="1">
            <w:r w:rsidR="00243367" w:rsidRPr="001F6DA5">
              <w:rPr>
                <w:rStyle w:val="Hipervnculo"/>
                <w:noProof/>
              </w:rPr>
              <w:t>5.2</w:t>
            </w:r>
            <w:r w:rsidR="00243367">
              <w:rPr>
                <w:rFonts w:asciiTheme="minorHAnsi" w:eastAsiaTheme="minorEastAsia" w:hAnsiTheme="minorHAnsi" w:cstheme="minorBidi"/>
                <w:bCs w:val="0"/>
                <w:noProof/>
                <w:sz w:val="22"/>
                <w:szCs w:val="22"/>
                <w:lang w:val="es-CO" w:eastAsia="es-CO"/>
              </w:rPr>
              <w:tab/>
            </w:r>
            <w:r w:rsidR="00243367" w:rsidRPr="001F6DA5">
              <w:rPr>
                <w:rStyle w:val="Hipervnculo"/>
                <w:noProof/>
              </w:rPr>
              <w:t>Responsabilidades</w:t>
            </w:r>
            <w:r w:rsidR="00243367">
              <w:rPr>
                <w:noProof/>
                <w:webHidden/>
              </w:rPr>
              <w:tab/>
            </w:r>
            <w:r w:rsidR="00243367">
              <w:rPr>
                <w:noProof/>
                <w:webHidden/>
              </w:rPr>
              <w:fldChar w:fldCharType="begin"/>
            </w:r>
            <w:r w:rsidR="00243367">
              <w:rPr>
                <w:noProof/>
                <w:webHidden/>
              </w:rPr>
              <w:instrText xml:space="preserve"> PAGEREF _Toc496881312 \h </w:instrText>
            </w:r>
            <w:r w:rsidR="00243367">
              <w:rPr>
                <w:noProof/>
                <w:webHidden/>
              </w:rPr>
            </w:r>
            <w:r w:rsidR="00243367">
              <w:rPr>
                <w:noProof/>
                <w:webHidden/>
              </w:rPr>
              <w:fldChar w:fldCharType="separate"/>
            </w:r>
            <w:r w:rsidR="00243367">
              <w:rPr>
                <w:noProof/>
                <w:webHidden/>
              </w:rPr>
              <w:t>5</w:t>
            </w:r>
            <w:r w:rsidR="00243367">
              <w:rPr>
                <w:noProof/>
                <w:webHidden/>
              </w:rPr>
              <w:fldChar w:fldCharType="end"/>
            </w:r>
          </w:hyperlink>
        </w:p>
        <w:p w:rsidR="00243367" w:rsidRDefault="0071618C">
          <w:pPr>
            <w:pStyle w:val="TDC2"/>
            <w:rPr>
              <w:rFonts w:asciiTheme="minorHAnsi" w:eastAsiaTheme="minorEastAsia" w:hAnsiTheme="minorHAnsi" w:cstheme="minorBidi"/>
              <w:bCs w:val="0"/>
              <w:noProof/>
              <w:sz w:val="22"/>
              <w:szCs w:val="22"/>
              <w:lang w:val="es-CO" w:eastAsia="es-CO"/>
            </w:rPr>
          </w:pPr>
          <w:hyperlink w:anchor="_Toc496881313" w:history="1">
            <w:r w:rsidR="00243367" w:rsidRPr="001F6DA5">
              <w:rPr>
                <w:rStyle w:val="Hipervnculo"/>
                <w:noProof/>
              </w:rPr>
              <w:t>5.3</w:t>
            </w:r>
            <w:r w:rsidR="00243367">
              <w:rPr>
                <w:rFonts w:asciiTheme="minorHAnsi" w:eastAsiaTheme="minorEastAsia" w:hAnsiTheme="minorHAnsi" w:cstheme="minorBidi"/>
                <w:bCs w:val="0"/>
                <w:noProof/>
                <w:sz w:val="22"/>
                <w:szCs w:val="22"/>
                <w:lang w:val="es-CO" w:eastAsia="es-CO"/>
              </w:rPr>
              <w:tab/>
            </w:r>
            <w:r w:rsidR="00243367" w:rsidRPr="001F6DA5">
              <w:rPr>
                <w:rStyle w:val="Hipervnculo"/>
                <w:noProof/>
              </w:rPr>
              <w:t>Población objeto</w:t>
            </w:r>
            <w:r w:rsidR="00243367">
              <w:rPr>
                <w:noProof/>
                <w:webHidden/>
              </w:rPr>
              <w:tab/>
            </w:r>
            <w:r w:rsidR="00243367">
              <w:rPr>
                <w:noProof/>
                <w:webHidden/>
              </w:rPr>
              <w:fldChar w:fldCharType="begin"/>
            </w:r>
            <w:r w:rsidR="00243367">
              <w:rPr>
                <w:noProof/>
                <w:webHidden/>
              </w:rPr>
              <w:instrText xml:space="preserve"> PAGEREF _Toc496881313 \h </w:instrText>
            </w:r>
            <w:r w:rsidR="00243367">
              <w:rPr>
                <w:noProof/>
                <w:webHidden/>
              </w:rPr>
            </w:r>
            <w:r w:rsidR="00243367">
              <w:rPr>
                <w:noProof/>
                <w:webHidden/>
              </w:rPr>
              <w:fldChar w:fldCharType="separate"/>
            </w:r>
            <w:r w:rsidR="00243367">
              <w:rPr>
                <w:noProof/>
                <w:webHidden/>
              </w:rPr>
              <w:t>6</w:t>
            </w:r>
            <w:r w:rsidR="00243367">
              <w:rPr>
                <w:noProof/>
                <w:webHidden/>
              </w:rPr>
              <w:fldChar w:fldCharType="end"/>
            </w:r>
          </w:hyperlink>
        </w:p>
        <w:p w:rsidR="00243367" w:rsidRDefault="0071618C">
          <w:pPr>
            <w:pStyle w:val="TDC2"/>
            <w:rPr>
              <w:rFonts w:asciiTheme="minorHAnsi" w:eastAsiaTheme="minorEastAsia" w:hAnsiTheme="minorHAnsi" w:cstheme="minorBidi"/>
              <w:bCs w:val="0"/>
              <w:noProof/>
              <w:sz w:val="22"/>
              <w:szCs w:val="22"/>
              <w:lang w:val="es-CO" w:eastAsia="es-CO"/>
            </w:rPr>
          </w:pPr>
          <w:hyperlink w:anchor="_Toc496881314" w:history="1">
            <w:r w:rsidR="00243367" w:rsidRPr="001F6DA5">
              <w:rPr>
                <w:rStyle w:val="Hipervnculo"/>
                <w:noProof/>
              </w:rPr>
              <w:t>5.4</w:t>
            </w:r>
            <w:r w:rsidR="00243367">
              <w:rPr>
                <w:rFonts w:asciiTheme="minorHAnsi" w:eastAsiaTheme="minorEastAsia" w:hAnsiTheme="minorHAnsi" w:cstheme="minorBidi"/>
                <w:bCs w:val="0"/>
                <w:noProof/>
                <w:sz w:val="22"/>
                <w:szCs w:val="22"/>
                <w:lang w:val="es-CO" w:eastAsia="es-CO"/>
              </w:rPr>
              <w:tab/>
            </w:r>
            <w:r w:rsidR="00243367" w:rsidRPr="001F6DA5">
              <w:rPr>
                <w:rStyle w:val="Hipervnculo"/>
                <w:noProof/>
              </w:rPr>
              <w:t>Estrategia</w:t>
            </w:r>
            <w:r w:rsidR="00243367">
              <w:rPr>
                <w:noProof/>
                <w:webHidden/>
              </w:rPr>
              <w:tab/>
            </w:r>
            <w:r w:rsidR="00243367">
              <w:rPr>
                <w:noProof/>
                <w:webHidden/>
              </w:rPr>
              <w:fldChar w:fldCharType="begin"/>
            </w:r>
            <w:r w:rsidR="00243367">
              <w:rPr>
                <w:noProof/>
                <w:webHidden/>
              </w:rPr>
              <w:instrText xml:space="preserve"> PAGEREF _Toc496881314 \h </w:instrText>
            </w:r>
            <w:r w:rsidR="00243367">
              <w:rPr>
                <w:noProof/>
                <w:webHidden/>
              </w:rPr>
            </w:r>
            <w:r w:rsidR="00243367">
              <w:rPr>
                <w:noProof/>
                <w:webHidden/>
              </w:rPr>
              <w:fldChar w:fldCharType="separate"/>
            </w:r>
            <w:r w:rsidR="00243367">
              <w:rPr>
                <w:noProof/>
                <w:webHidden/>
              </w:rPr>
              <w:t>8</w:t>
            </w:r>
            <w:r w:rsidR="00243367">
              <w:rPr>
                <w:noProof/>
                <w:webHidden/>
              </w:rPr>
              <w:fldChar w:fldCharType="end"/>
            </w:r>
          </w:hyperlink>
        </w:p>
        <w:p w:rsidR="00243367" w:rsidRDefault="0071618C">
          <w:pPr>
            <w:pStyle w:val="TDC2"/>
            <w:tabs>
              <w:tab w:val="left" w:pos="1320"/>
            </w:tabs>
            <w:rPr>
              <w:rFonts w:asciiTheme="minorHAnsi" w:eastAsiaTheme="minorEastAsia" w:hAnsiTheme="minorHAnsi" w:cstheme="minorBidi"/>
              <w:bCs w:val="0"/>
              <w:noProof/>
              <w:sz w:val="22"/>
              <w:szCs w:val="22"/>
              <w:lang w:val="es-CO" w:eastAsia="es-CO"/>
            </w:rPr>
          </w:pPr>
          <w:hyperlink w:anchor="_Toc496881315" w:history="1">
            <w:r w:rsidR="00243367" w:rsidRPr="001F6DA5">
              <w:rPr>
                <w:rStyle w:val="Hipervnculo"/>
                <w:noProof/>
              </w:rPr>
              <w:t>5.4.1.</w:t>
            </w:r>
            <w:r w:rsidR="00243367">
              <w:rPr>
                <w:rFonts w:asciiTheme="minorHAnsi" w:eastAsiaTheme="minorEastAsia" w:hAnsiTheme="minorHAnsi" w:cstheme="minorBidi"/>
                <w:bCs w:val="0"/>
                <w:noProof/>
                <w:sz w:val="22"/>
                <w:szCs w:val="22"/>
                <w:lang w:val="es-CO" w:eastAsia="es-CO"/>
              </w:rPr>
              <w:tab/>
            </w:r>
            <w:r w:rsidR="00243367" w:rsidRPr="001F6DA5">
              <w:rPr>
                <w:rStyle w:val="Hipervnculo"/>
                <w:noProof/>
              </w:rPr>
              <w:t>Fase I PLANEAR: Diagnóstico</w:t>
            </w:r>
            <w:r w:rsidR="00243367">
              <w:rPr>
                <w:noProof/>
                <w:webHidden/>
              </w:rPr>
              <w:tab/>
            </w:r>
            <w:r w:rsidR="00243367">
              <w:rPr>
                <w:noProof/>
                <w:webHidden/>
              </w:rPr>
              <w:fldChar w:fldCharType="begin"/>
            </w:r>
            <w:r w:rsidR="00243367">
              <w:rPr>
                <w:noProof/>
                <w:webHidden/>
              </w:rPr>
              <w:instrText xml:space="preserve"> PAGEREF _Toc496881315 \h </w:instrText>
            </w:r>
            <w:r w:rsidR="00243367">
              <w:rPr>
                <w:noProof/>
                <w:webHidden/>
              </w:rPr>
            </w:r>
            <w:r w:rsidR="00243367">
              <w:rPr>
                <w:noProof/>
                <w:webHidden/>
              </w:rPr>
              <w:fldChar w:fldCharType="separate"/>
            </w:r>
            <w:r w:rsidR="00243367">
              <w:rPr>
                <w:noProof/>
                <w:webHidden/>
              </w:rPr>
              <w:t>9</w:t>
            </w:r>
            <w:r w:rsidR="00243367">
              <w:rPr>
                <w:noProof/>
                <w:webHidden/>
              </w:rPr>
              <w:fldChar w:fldCharType="end"/>
            </w:r>
          </w:hyperlink>
        </w:p>
        <w:p w:rsidR="00243367" w:rsidRDefault="0071618C">
          <w:pPr>
            <w:pStyle w:val="TDC2"/>
            <w:tabs>
              <w:tab w:val="left" w:pos="1540"/>
            </w:tabs>
            <w:rPr>
              <w:rFonts w:asciiTheme="minorHAnsi" w:eastAsiaTheme="minorEastAsia" w:hAnsiTheme="minorHAnsi" w:cstheme="minorBidi"/>
              <w:bCs w:val="0"/>
              <w:noProof/>
              <w:sz w:val="22"/>
              <w:szCs w:val="22"/>
              <w:lang w:val="es-CO" w:eastAsia="es-CO"/>
            </w:rPr>
          </w:pPr>
          <w:hyperlink w:anchor="_Toc496881316" w:history="1">
            <w:r w:rsidR="00243367" w:rsidRPr="001F6DA5">
              <w:rPr>
                <w:rStyle w:val="Hipervnculo"/>
                <w:noProof/>
              </w:rPr>
              <w:t>5.4.1.1.</w:t>
            </w:r>
            <w:r w:rsidR="00243367">
              <w:rPr>
                <w:rFonts w:asciiTheme="minorHAnsi" w:eastAsiaTheme="minorEastAsia" w:hAnsiTheme="minorHAnsi" w:cstheme="minorBidi"/>
                <w:bCs w:val="0"/>
                <w:noProof/>
                <w:sz w:val="22"/>
                <w:szCs w:val="22"/>
                <w:lang w:val="es-CO" w:eastAsia="es-CO"/>
              </w:rPr>
              <w:tab/>
            </w:r>
            <w:r w:rsidR="00243367" w:rsidRPr="001F6DA5">
              <w:rPr>
                <w:rStyle w:val="Hipervnculo"/>
                <w:noProof/>
              </w:rPr>
              <w:t>Metodología</w:t>
            </w:r>
            <w:r w:rsidR="00243367">
              <w:rPr>
                <w:noProof/>
                <w:webHidden/>
              </w:rPr>
              <w:tab/>
            </w:r>
            <w:r w:rsidR="00243367">
              <w:rPr>
                <w:noProof/>
                <w:webHidden/>
              </w:rPr>
              <w:fldChar w:fldCharType="begin"/>
            </w:r>
            <w:r w:rsidR="00243367">
              <w:rPr>
                <w:noProof/>
                <w:webHidden/>
              </w:rPr>
              <w:instrText xml:space="preserve"> PAGEREF _Toc496881316 \h </w:instrText>
            </w:r>
            <w:r w:rsidR="00243367">
              <w:rPr>
                <w:noProof/>
                <w:webHidden/>
              </w:rPr>
            </w:r>
            <w:r w:rsidR="00243367">
              <w:rPr>
                <w:noProof/>
                <w:webHidden/>
              </w:rPr>
              <w:fldChar w:fldCharType="separate"/>
            </w:r>
            <w:r w:rsidR="00243367">
              <w:rPr>
                <w:noProof/>
                <w:webHidden/>
              </w:rPr>
              <w:t>9</w:t>
            </w:r>
            <w:r w:rsidR="00243367">
              <w:rPr>
                <w:noProof/>
                <w:webHidden/>
              </w:rPr>
              <w:fldChar w:fldCharType="end"/>
            </w:r>
          </w:hyperlink>
        </w:p>
        <w:p w:rsidR="00243367" w:rsidRDefault="0071618C">
          <w:pPr>
            <w:pStyle w:val="TDC2"/>
            <w:tabs>
              <w:tab w:val="left" w:pos="1760"/>
            </w:tabs>
            <w:rPr>
              <w:rFonts w:asciiTheme="minorHAnsi" w:eastAsiaTheme="minorEastAsia" w:hAnsiTheme="minorHAnsi" w:cstheme="minorBidi"/>
              <w:bCs w:val="0"/>
              <w:noProof/>
              <w:sz w:val="22"/>
              <w:szCs w:val="22"/>
              <w:lang w:val="es-CO" w:eastAsia="es-CO"/>
            </w:rPr>
          </w:pPr>
          <w:hyperlink w:anchor="_Toc496881317" w:history="1">
            <w:r w:rsidR="00243367" w:rsidRPr="001F6DA5">
              <w:rPr>
                <w:rStyle w:val="Hipervnculo"/>
                <w:noProof/>
              </w:rPr>
              <w:t>5.4.1.1.1.</w:t>
            </w:r>
            <w:r w:rsidR="00243367">
              <w:rPr>
                <w:rFonts w:asciiTheme="minorHAnsi" w:eastAsiaTheme="minorEastAsia" w:hAnsiTheme="minorHAnsi" w:cstheme="minorBidi"/>
                <w:bCs w:val="0"/>
                <w:noProof/>
                <w:sz w:val="22"/>
                <w:szCs w:val="22"/>
                <w:lang w:val="es-CO" w:eastAsia="es-CO"/>
              </w:rPr>
              <w:tab/>
            </w:r>
            <w:r w:rsidR="00243367" w:rsidRPr="001F6DA5">
              <w:rPr>
                <w:rStyle w:val="Hipervnculo"/>
                <w:noProof/>
              </w:rPr>
              <w:t>Caracterización de la población</w:t>
            </w:r>
            <w:r w:rsidR="00243367">
              <w:rPr>
                <w:noProof/>
                <w:webHidden/>
              </w:rPr>
              <w:tab/>
            </w:r>
            <w:r w:rsidR="00243367">
              <w:rPr>
                <w:noProof/>
                <w:webHidden/>
              </w:rPr>
              <w:fldChar w:fldCharType="begin"/>
            </w:r>
            <w:r w:rsidR="00243367">
              <w:rPr>
                <w:noProof/>
                <w:webHidden/>
              </w:rPr>
              <w:instrText xml:space="preserve"> PAGEREF _Toc496881317 \h </w:instrText>
            </w:r>
            <w:r w:rsidR="00243367">
              <w:rPr>
                <w:noProof/>
                <w:webHidden/>
              </w:rPr>
            </w:r>
            <w:r w:rsidR="00243367">
              <w:rPr>
                <w:noProof/>
                <w:webHidden/>
              </w:rPr>
              <w:fldChar w:fldCharType="separate"/>
            </w:r>
            <w:r w:rsidR="00243367">
              <w:rPr>
                <w:noProof/>
                <w:webHidden/>
              </w:rPr>
              <w:t>9</w:t>
            </w:r>
            <w:r w:rsidR="00243367">
              <w:rPr>
                <w:noProof/>
                <w:webHidden/>
              </w:rPr>
              <w:fldChar w:fldCharType="end"/>
            </w:r>
          </w:hyperlink>
        </w:p>
        <w:p w:rsidR="00243367" w:rsidRDefault="0071618C">
          <w:pPr>
            <w:pStyle w:val="TDC2"/>
            <w:tabs>
              <w:tab w:val="left" w:pos="1760"/>
            </w:tabs>
            <w:rPr>
              <w:rFonts w:asciiTheme="minorHAnsi" w:eastAsiaTheme="minorEastAsia" w:hAnsiTheme="minorHAnsi" w:cstheme="minorBidi"/>
              <w:bCs w:val="0"/>
              <w:noProof/>
              <w:sz w:val="22"/>
              <w:szCs w:val="22"/>
              <w:lang w:val="es-CO" w:eastAsia="es-CO"/>
            </w:rPr>
          </w:pPr>
          <w:hyperlink w:anchor="_Toc496881318" w:history="1">
            <w:r w:rsidR="00243367" w:rsidRPr="001F6DA5">
              <w:rPr>
                <w:rStyle w:val="Hipervnculo"/>
                <w:noProof/>
              </w:rPr>
              <w:t>5.4.1.1.2.</w:t>
            </w:r>
            <w:r w:rsidR="00243367">
              <w:rPr>
                <w:rFonts w:asciiTheme="minorHAnsi" w:eastAsiaTheme="minorEastAsia" w:hAnsiTheme="minorHAnsi" w:cstheme="minorBidi"/>
                <w:bCs w:val="0"/>
                <w:noProof/>
                <w:sz w:val="22"/>
                <w:szCs w:val="22"/>
                <w:lang w:val="es-CO" w:eastAsia="es-CO"/>
              </w:rPr>
              <w:tab/>
            </w:r>
            <w:r w:rsidR="00243367" w:rsidRPr="001F6DA5">
              <w:rPr>
                <w:rStyle w:val="Hipervnculo"/>
                <w:noProof/>
              </w:rPr>
              <w:t>Condiciones de trabajo</w:t>
            </w:r>
            <w:r w:rsidR="00243367">
              <w:rPr>
                <w:noProof/>
                <w:webHidden/>
              </w:rPr>
              <w:tab/>
            </w:r>
            <w:r w:rsidR="00243367">
              <w:rPr>
                <w:noProof/>
                <w:webHidden/>
              </w:rPr>
              <w:fldChar w:fldCharType="begin"/>
            </w:r>
            <w:r w:rsidR="00243367">
              <w:rPr>
                <w:noProof/>
                <w:webHidden/>
              </w:rPr>
              <w:instrText xml:space="preserve"> PAGEREF _Toc496881318 \h </w:instrText>
            </w:r>
            <w:r w:rsidR="00243367">
              <w:rPr>
                <w:noProof/>
                <w:webHidden/>
              </w:rPr>
            </w:r>
            <w:r w:rsidR="00243367">
              <w:rPr>
                <w:noProof/>
                <w:webHidden/>
              </w:rPr>
              <w:fldChar w:fldCharType="separate"/>
            </w:r>
            <w:r w:rsidR="00243367">
              <w:rPr>
                <w:noProof/>
                <w:webHidden/>
              </w:rPr>
              <w:t>9</w:t>
            </w:r>
            <w:r w:rsidR="00243367">
              <w:rPr>
                <w:noProof/>
                <w:webHidden/>
              </w:rPr>
              <w:fldChar w:fldCharType="end"/>
            </w:r>
          </w:hyperlink>
        </w:p>
        <w:p w:rsidR="00243367" w:rsidRDefault="0071618C">
          <w:pPr>
            <w:pStyle w:val="TDC2"/>
            <w:tabs>
              <w:tab w:val="left" w:pos="1760"/>
            </w:tabs>
            <w:rPr>
              <w:rFonts w:asciiTheme="minorHAnsi" w:eastAsiaTheme="minorEastAsia" w:hAnsiTheme="minorHAnsi" w:cstheme="minorBidi"/>
              <w:bCs w:val="0"/>
              <w:noProof/>
              <w:sz w:val="22"/>
              <w:szCs w:val="22"/>
              <w:lang w:val="es-CO" w:eastAsia="es-CO"/>
            </w:rPr>
          </w:pPr>
          <w:hyperlink w:anchor="_Toc496881319" w:history="1">
            <w:r w:rsidR="00243367" w:rsidRPr="001F6DA5">
              <w:rPr>
                <w:rStyle w:val="Hipervnculo"/>
                <w:noProof/>
              </w:rPr>
              <w:t>5.4.1.1.3.</w:t>
            </w:r>
            <w:r w:rsidR="00243367">
              <w:rPr>
                <w:rFonts w:asciiTheme="minorHAnsi" w:eastAsiaTheme="minorEastAsia" w:hAnsiTheme="minorHAnsi" w:cstheme="minorBidi"/>
                <w:bCs w:val="0"/>
                <w:noProof/>
                <w:sz w:val="22"/>
                <w:szCs w:val="22"/>
                <w:lang w:val="es-CO" w:eastAsia="es-CO"/>
              </w:rPr>
              <w:tab/>
            </w:r>
            <w:r w:rsidR="00243367" w:rsidRPr="001F6DA5">
              <w:rPr>
                <w:rStyle w:val="Hipervnculo"/>
                <w:noProof/>
              </w:rPr>
              <w:t>Condiciones de salud</w:t>
            </w:r>
            <w:r w:rsidR="00243367">
              <w:rPr>
                <w:noProof/>
                <w:webHidden/>
              </w:rPr>
              <w:tab/>
            </w:r>
            <w:r w:rsidR="00243367">
              <w:rPr>
                <w:noProof/>
                <w:webHidden/>
              </w:rPr>
              <w:fldChar w:fldCharType="begin"/>
            </w:r>
            <w:r w:rsidR="00243367">
              <w:rPr>
                <w:noProof/>
                <w:webHidden/>
              </w:rPr>
              <w:instrText xml:space="preserve"> PAGEREF _Toc496881319 \h </w:instrText>
            </w:r>
            <w:r w:rsidR="00243367">
              <w:rPr>
                <w:noProof/>
                <w:webHidden/>
              </w:rPr>
            </w:r>
            <w:r w:rsidR="00243367">
              <w:rPr>
                <w:noProof/>
                <w:webHidden/>
              </w:rPr>
              <w:fldChar w:fldCharType="separate"/>
            </w:r>
            <w:r w:rsidR="00243367">
              <w:rPr>
                <w:noProof/>
                <w:webHidden/>
              </w:rPr>
              <w:t>14</w:t>
            </w:r>
            <w:r w:rsidR="00243367">
              <w:rPr>
                <w:noProof/>
                <w:webHidden/>
              </w:rPr>
              <w:fldChar w:fldCharType="end"/>
            </w:r>
          </w:hyperlink>
        </w:p>
        <w:p w:rsidR="00243367" w:rsidRDefault="0071618C">
          <w:pPr>
            <w:pStyle w:val="TDC2"/>
            <w:tabs>
              <w:tab w:val="left" w:pos="1320"/>
            </w:tabs>
            <w:rPr>
              <w:rFonts w:asciiTheme="minorHAnsi" w:eastAsiaTheme="minorEastAsia" w:hAnsiTheme="minorHAnsi" w:cstheme="minorBidi"/>
              <w:bCs w:val="0"/>
              <w:noProof/>
              <w:sz w:val="22"/>
              <w:szCs w:val="22"/>
              <w:lang w:val="es-CO" w:eastAsia="es-CO"/>
            </w:rPr>
          </w:pPr>
          <w:hyperlink w:anchor="_Toc496881320" w:history="1">
            <w:r w:rsidR="00243367" w:rsidRPr="001F6DA5">
              <w:rPr>
                <w:rStyle w:val="Hipervnculo"/>
                <w:noProof/>
              </w:rPr>
              <w:t>5.4.2.</w:t>
            </w:r>
            <w:r w:rsidR="00243367">
              <w:rPr>
                <w:rFonts w:asciiTheme="minorHAnsi" w:eastAsiaTheme="minorEastAsia" w:hAnsiTheme="minorHAnsi" w:cstheme="minorBidi"/>
                <w:bCs w:val="0"/>
                <w:noProof/>
                <w:sz w:val="22"/>
                <w:szCs w:val="22"/>
                <w:lang w:val="es-CO" w:eastAsia="es-CO"/>
              </w:rPr>
              <w:tab/>
            </w:r>
            <w:r w:rsidR="00243367" w:rsidRPr="001F6DA5">
              <w:rPr>
                <w:rStyle w:val="Hipervnculo"/>
                <w:noProof/>
              </w:rPr>
              <w:t>FASE II HACER: Implementación</w:t>
            </w:r>
            <w:r w:rsidR="00243367">
              <w:rPr>
                <w:noProof/>
                <w:webHidden/>
              </w:rPr>
              <w:tab/>
            </w:r>
            <w:r w:rsidR="00243367">
              <w:rPr>
                <w:noProof/>
                <w:webHidden/>
              </w:rPr>
              <w:fldChar w:fldCharType="begin"/>
            </w:r>
            <w:r w:rsidR="00243367">
              <w:rPr>
                <w:noProof/>
                <w:webHidden/>
              </w:rPr>
              <w:instrText xml:space="preserve"> PAGEREF _Toc496881320 \h </w:instrText>
            </w:r>
            <w:r w:rsidR="00243367">
              <w:rPr>
                <w:noProof/>
                <w:webHidden/>
              </w:rPr>
            </w:r>
            <w:r w:rsidR="00243367">
              <w:rPr>
                <w:noProof/>
                <w:webHidden/>
              </w:rPr>
              <w:fldChar w:fldCharType="separate"/>
            </w:r>
            <w:r w:rsidR="00243367">
              <w:rPr>
                <w:noProof/>
                <w:webHidden/>
              </w:rPr>
              <w:t>16</w:t>
            </w:r>
            <w:r w:rsidR="00243367">
              <w:rPr>
                <w:noProof/>
                <w:webHidden/>
              </w:rPr>
              <w:fldChar w:fldCharType="end"/>
            </w:r>
          </w:hyperlink>
        </w:p>
        <w:p w:rsidR="00243367" w:rsidRDefault="0071618C">
          <w:pPr>
            <w:pStyle w:val="TDC2"/>
            <w:tabs>
              <w:tab w:val="left" w:pos="1540"/>
            </w:tabs>
            <w:rPr>
              <w:rFonts w:asciiTheme="minorHAnsi" w:eastAsiaTheme="minorEastAsia" w:hAnsiTheme="minorHAnsi" w:cstheme="minorBidi"/>
              <w:bCs w:val="0"/>
              <w:noProof/>
              <w:sz w:val="22"/>
              <w:szCs w:val="22"/>
              <w:lang w:val="es-CO" w:eastAsia="es-CO"/>
            </w:rPr>
          </w:pPr>
          <w:hyperlink w:anchor="_Toc496881321" w:history="1">
            <w:r w:rsidR="00243367" w:rsidRPr="001F6DA5">
              <w:rPr>
                <w:rStyle w:val="Hipervnculo"/>
                <w:noProof/>
              </w:rPr>
              <w:t>5.4.2.1.</w:t>
            </w:r>
            <w:r w:rsidR="00243367">
              <w:rPr>
                <w:rFonts w:asciiTheme="minorHAnsi" w:eastAsiaTheme="minorEastAsia" w:hAnsiTheme="minorHAnsi" w:cstheme="minorBidi"/>
                <w:bCs w:val="0"/>
                <w:noProof/>
                <w:sz w:val="22"/>
                <w:szCs w:val="22"/>
                <w:lang w:val="es-CO" w:eastAsia="es-CO"/>
              </w:rPr>
              <w:tab/>
            </w:r>
            <w:r w:rsidR="00243367" w:rsidRPr="001F6DA5">
              <w:rPr>
                <w:rStyle w:val="Hipervnculo"/>
                <w:noProof/>
              </w:rPr>
              <w:t>Monitorio de Expuestos</w:t>
            </w:r>
            <w:r w:rsidR="00243367">
              <w:rPr>
                <w:noProof/>
                <w:webHidden/>
              </w:rPr>
              <w:tab/>
            </w:r>
            <w:r w:rsidR="00243367">
              <w:rPr>
                <w:noProof/>
                <w:webHidden/>
              </w:rPr>
              <w:fldChar w:fldCharType="begin"/>
            </w:r>
            <w:r w:rsidR="00243367">
              <w:rPr>
                <w:noProof/>
                <w:webHidden/>
              </w:rPr>
              <w:instrText xml:space="preserve"> PAGEREF _Toc496881321 \h </w:instrText>
            </w:r>
            <w:r w:rsidR="00243367">
              <w:rPr>
                <w:noProof/>
                <w:webHidden/>
              </w:rPr>
            </w:r>
            <w:r w:rsidR="00243367">
              <w:rPr>
                <w:noProof/>
                <w:webHidden/>
              </w:rPr>
              <w:fldChar w:fldCharType="separate"/>
            </w:r>
            <w:r w:rsidR="00243367">
              <w:rPr>
                <w:noProof/>
                <w:webHidden/>
              </w:rPr>
              <w:t>16</w:t>
            </w:r>
            <w:r w:rsidR="00243367">
              <w:rPr>
                <w:noProof/>
                <w:webHidden/>
              </w:rPr>
              <w:fldChar w:fldCharType="end"/>
            </w:r>
          </w:hyperlink>
        </w:p>
        <w:p w:rsidR="00243367" w:rsidRDefault="0071618C">
          <w:pPr>
            <w:pStyle w:val="TDC2"/>
            <w:tabs>
              <w:tab w:val="left" w:pos="1540"/>
            </w:tabs>
            <w:rPr>
              <w:rFonts w:asciiTheme="minorHAnsi" w:eastAsiaTheme="minorEastAsia" w:hAnsiTheme="minorHAnsi" w:cstheme="minorBidi"/>
              <w:bCs w:val="0"/>
              <w:noProof/>
              <w:sz w:val="22"/>
              <w:szCs w:val="22"/>
              <w:lang w:val="es-CO" w:eastAsia="es-CO"/>
            </w:rPr>
          </w:pPr>
          <w:hyperlink w:anchor="_Toc496881322" w:history="1">
            <w:r w:rsidR="00243367" w:rsidRPr="001F6DA5">
              <w:rPr>
                <w:rStyle w:val="Hipervnculo"/>
                <w:noProof/>
              </w:rPr>
              <w:t>5.4.2.2.</w:t>
            </w:r>
            <w:r w:rsidR="00243367">
              <w:rPr>
                <w:rFonts w:asciiTheme="minorHAnsi" w:eastAsiaTheme="minorEastAsia" w:hAnsiTheme="minorHAnsi" w:cstheme="minorBidi"/>
                <w:bCs w:val="0"/>
                <w:noProof/>
                <w:sz w:val="22"/>
                <w:szCs w:val="22"/>
                <w:lang w:val="es-CO" w:eastAsia="es-CO"/>
              </w:rPr>
              <w:tab/>
            </w:r>
            <w:r w:rsidR="00243367" w:rsidRPr="001F6DA5">
              <w:rPr>
                <w:rStyle w:val="Hipervnculo"/>
                <w:noProof/>
              </w:rPr>
              <w:t>Programa Preventivo</w:t>
            </w:r>
            <w:r w:rsidR="00243367">
              <w:rPr>
                <w:noProof/>
                <w:webHidden/>
              </w:rPr>
              <w:tab/>
            </w:r>
            <w:r w:rsidR="00243367">
              <w:rPr>
                <w:noProof/>
                <w:webHidden/>
              </w:rPr>
              <w:fldChar w:fldCharType="begin"/>
            </w:r>
            <w:r w:rsidR="00243367">
              <w:rPr>
                <w:noProof/>
                <w:webHidden/>
              </w:rPr>
              <w:instrText xml:space="preserve"> PAGEREF _Toc496881322 \h </w:instrText>
            </w:r>
            <w:r w:rsidR="00243367">
              <w:rPr>
                <w:noProof/>
                <w:webHidden/>
              </w:rPr>
            </w:r>
            <w:r w:rsidR="00243367">
              <w:rPr>
                <w:noProof/>
                <w:webHidden/>
              </w:rPr>
              <w:fldChar w:fldCharType="separate"/>
            </w:r>
            <w:r w:rsidR="00243367">
              <w:rPr>
                <w:noProof/>
                <w:webHidden/>
              </w:rPr>
              <w:t>18</w:t>
            </w:r>
            <w:r w:rsidR="00243367">
              <w:rPr>
                <w:noProof/>
                <w:webHidden/>
              </w:rPr>
              <w:fldChar w:fldCharType="end"/>
            </w:r>
          </w:hyperlink>
        </w:p>
        <w:p w:rsidR="00243367" w:rsidRDefault="0071618C">
          <w:pPr>
            <w:pStyle w:val="TDC2"/>
            <w:tabs>
              <w:tab w:val="left" w:pos="1540"/>
            </w:tabs>
            <w:rPr>
              <w:rFonts w:asciiTheme="minorHAnsi" w:eastAsiaTheme="minorEastAsia" w:hAnsiTheme="minorHAnsi" w:cstheme="minorBidi"/>
              <w:bCs w:val="0"/>
              <w:noProof/>
              <w:sz w:val="22"/>
              <w:szCs w:val="22"/>
              <w:lang w:val="es-CO" w:eastAsia="es-CO"/>
            </w:rPr>
          </w:pPr>
          <w:hyperlink w:anchor="_Toc496881323" w:history="1">
            <w:r w:rsidR="00243367" w:rsidRPr="001F6DA5">
              <w:rPr>
                <w:rStyle w:val="Hipervnculo"/>
                <w:noProof/>
              </w:rPr>
              <w:t>5.4.2.3.</w:t>
            </w:r>
            <w:r w:rsidR="00243367">
              <w:rPr>
                <w:rFonts w:asciiTheme="minorHAnsi" w:eastAsiaTheme="minorEastAsia" w:hAnsiTheme="minorHAnsi" w:cstheme="minorBidi"/>
                <w:bCs w:val="0"/>
                <w:noProof/>
                <w:sz w:val="22"/>
                <w:szCs w:val="22"/>
                <w:lang w:val="es-CO" w:eastAsia="es-CO"/>
              </w:rPr>
              <w:tab/>
            </w:r>
            <w:r w:rsidR="00243367" w:rsidRPr="001F6DA5">
              <w:rPr>
                <w:rStyle w:val="Hipervnculo"/>
                <w:noProof/>
              </w:rPr>
              <w:t>Programa de vigilancia</w:t>
            </w:r>
            <w:r w:rsidR="00243367">
              <w:rPr>
                <w:noProof/>
                <w:webHidden/>
              </w:rPr>
              <w:tab/>
            </w:r>
            <w:r w:rsidR="00243367">
              <w:rPr>
                <w:noProof/>
                <w:webHidden/>
              </w:rPr>
              <w:fldChar w:fldCharType="begin"/>
            </w:r>
            <w:r w:rsidR="00243367">
              <w:rPr>
                <w:noProof/>
                <w:webHidden/>
              </w:rPr>
              <w:instrText xml:space="preserve"> PAGEREF _Toc496881323 \h </w:instrText>
            </w:r>
            <w:r w:rsidR="00243367">
              <w:rPr>
                <w:noProof/>
                <w:webHidden/>
              </w:rPr>
            </w:r>
            <w:r w:rsidR="00243367">
              <w:rPr>
                <w:noProof/>
                <w:webHidden/>
              </w:rPr>
              <w:fldChar w:fldCharType="separate"/>
            </w:r>
            <w:r w:rsidR="00243367">
              <w:rPr>
                <w:noProof/>
                <w:webHidden/>
              </w:rPr>
              <w:t>20</w:t>
            </w:r>
            <w:r w:rsidR="00243367">
              <w:rPr>
                <w:noProof/>
                <w:webHidden/>
              </w:rPr>
              <w:fldChar w:fldCharType="end"/>
            </w:r>
          </w:hyperlink>
        </w:p>
        <w:p w:rsidR="00243367" w:rsidRDefault="0071618C">
          <w:pPr>
            <w:pStyle w:val="TDC2"/>
            <w:tabs>
              <w:tab w:val="left" w:pos="1540"/>
            </w:tabs>
            <w:rPr>
              <w:rFonts w:asciiTheme="minorHAnsi" w:eastAsiaTheme="minorEastAsia" w:hAnsiTheme="minorHAnsi" w:cstheme="minorBidi"/>
              <w:bCs w:val="0"/>
              <w:noProof/>
              <w:sz w:val="22"/>
              <w:szCs w:val="22"/>
              <w:lang w:val="es-CO" w:eastAsia="es-CO"/>
            </w:rPr>
          </w:pPr>
          <w:hyperlink w:anchor="_Toc496881324" w:history="1">
            <w:r w:rsidR="00243367" w:rsidRPr="001F6DA5">
              <w:rPr>
                <w:rStyle w:val="Hipervnculo"/>
                <w:noProof/>
              </w:rPr>
              <w:t>5.4.2.4.</w:t>
            </w:r>
            <w:r w:rsidR="00243367">
              <w:rPr>
                <w:rFonts w:asciiTheme="minorHAnsi" w:eastAsiaTheme="minorEastAsia" w:hAnsiTheme="minorHAnsi" w:cstheme="minorBidi"/>
                <w:bCs w:val="0"/>
                <w:noProof/>
                <w:sz w:val="22"/>
                <w:szCs w:val="22"/>
                <w:lang w:val="es-CO" w:eastAsia="es-CO"/>
              </w:rPr>
              <w:tab/>
            </w:r>
            <w:r w:rsidR="00243367" w:rsidRPr="001F6DA5">
              <w:rPr>
                <w:rStyle w:val="Hipervnculo"/>
                <w:noProof/>
              </w:rPr>
              <w:t>Programa Correctivo</w:t>
            </w:r>
            <w:r w:rsidR="00243367">
              <w:rPr>
                <w:noProof/>
                <w:webHidden/>
              </w:rPr>
              <w:tab/>
            </w:r>
            <w:r w:rsidR="00243367">
              <w:rPr>
                <w:noProof/>
                <w:webHidden/>
              </w:rPr>
              <w:fldChar w:fldCharType="begin"/>
            </w:r>
            <w:r w:rsidR="00243367">
              <w:rPr>
                <w:noProof/>
                <w:webHidden/>
              </w:rPr>
              <w:instrText xml:space="preserve"> PAGEREF _Toc496881324 \h </w:instrText>
            </w:r>
            <w:r w:rsidR="00243367">
              <w:rPr>
                <w:noProof/>
                <w:webHidden/>
              </w:rPr>
            </w:r>
            <w:r w:rsidR="00243367">
              <w:rPr>
                <w:noProof/>
                <w:webHidden/>
              </w:rPr>
              <w:fldChar w:fldCharType="separate"/>
            </w:r>
            <w:r w:rsidR="00243367">
              <w:rPr>
                <w:noProof/>
                <w:webHidden/>
              </w:rPr>
              <w:t>22</w:t>
            </w:r>
            <w:r w:rsidR="00243367">
              <w:rPr>
                <w:noProof/>
                <w:webHidden/>
              </w:rPr>
              <w:fldChar w:fldCharType="end"/>
            </w:r>
          </w:hyperlink>
        </w:p>
        <w:p w:rsidR="00243367" w:rsidRDefault="0071618C">
          <w:pPr>
            <w:pStyle w:val="TDC2"/>
            <w:tabs>
              <w:tab w:val="left" w:pos="1540"/>
            </w:tabs>
            <w:rPr>
              <w:rFonts w:asciiTheme="minorHAnsi" w:eastAsiaTheme="minorEastAsia" w:hAnsiTheme="minorHAnsi" w:cstheme="minorBidi"/>
              <w:bCs w:val="0"/>
              <w:noProof/>
              <w:sz w:val="22"/>
              <w:szCs w:val="22"/>
              <w:lang w:val="es-CO" w:eastAsia="es-CO"/>
            </w:rPr>
          </w:pPr>
          <w:hyperlink w:anchor="_Toc496881325" w:history="1">
            <w:r w:rsidR="00243367" w:rsidRPr="001F6DA5">
              <w:rPr>
                <w:rStyle w:val="Hipervnculo"/>
                <w:noProof/>
              </w:rPr>
              <w:t>5.4.2.5.</w:t>
            </w:r>
            <w:r w:rsidR="00243367">
              <w:rPr>
                <w:rFonts w:asciiTheme="minorHAnsi" w:eastAsiaTheme="minorEastAsia" w:hAnsiTheme="minorHAnsi" w:cstheme="minorBidi"/>
                <w:bCs w:val="0"/>
                <w:noProof/>
                <w:sz w:val="22"/>
                <w:szCs w:val="22"/>
                <w:lang w:val="es-CO" w:eastAsia="es-CO"/>
              </w:rPr>
              <w:tab/>
            </w:r>
            <w:r w:rsidR="00243367" w:rsidRPr="001F6DA5">
              <w:rPr>
                <w:rStyle w:val="Hipervnculo"/>
                <w:noProof/>
              </w:rPr>
              <w:t>Programa Teletrabajo</w:t>
            </w:r>
            <w:r w:rsidR="00243367">
              <w:rPr>
                <w:noProof/>
                <w:webHidden/>
              </w:rPr>
              <w:tab/>
            </w:r>
            <w:r w:rsidR="00243367">
              <w:rPr>
                <w:noProof/>
                <w:webHidden/>
              </w:rPr>
              <w:fldChar w:fldCharType="begin"/>
            </w:r>
            <w:r w:rsidR="00243367">
              <w:rPr>
                <w:noProof/>
                <w:webHidden/>
              </w:rPr>
              <w:instrText xml:space="preserve"> PAGEREF _Toc496881325 \h </w:instrText>
            </w:r>
            <w:r w:rsidR="00243367">
              <w:rPr>
                <w:noProof/>
                <w:webHidden/>
              </w:rPr>
            </w:r>
            <w:r w:rsidR="00243367">
              <w:rPr>
                <w:noProof/>
                <w:webHidden/>
              </w:rPr>
              <w:fldChar w:fldCharType="separate"/>
            </w:r>
            <w:r w:rsidR="00243367">
              <w:rPr>
                <w:noProof/>
                <w:webHidden/>
              </w:rPr>
              <w:t>24</w:t>
            </w:r>
            <w:r w:rsidR="00243367">
              <w:rPr>
                <w:noProof/>
                <w:webHidden/>
              </w:rPr>
              <w:fldChar w:fldCharType="end"/>
            </w:r>
          </w:hyperlink>
        </w:p>
        <w:p w:rsidR="00243367" w:rsidRDefault="0071618C">
          <w:pPr>
            <w:pStyle w:val="TDC2"/>
            <w:tabs>
              <w:tab w:val="left" w:pos="1320"/>
            </w:tabs>
            <w:rPr>
              <w:rFonts w:asciiTheme="minorHAnsi" w:eastAsiaTheme="minorEastAsia" w:hAnsiTheme="minorHAnsi" w:cstheme="minorBidi"/>
              <w:bCs w:val="0"/>
              <w:noProof/>
              <w:sz w:val="22"/>
              <w:szCs w:val="22"/>
              <w:lang w:val="es-CO" w:eastAsia="es-CO"/>
            </w:rPr>
          </w:pPr>
          <w:hyperlink w:anchor="_Toc496881326" w:history="1">
            <w:r w:rsidR="00243367" w:rsidRPr="001F6DA5">
              <w:rPr>
                <w:rStyle w:val="Hipervnculo"/>
                <w:noProof/>
              </w:rPr>
              <w:t>5.4.3.</w:t>
            </w:r>
            <w:r w:rsidR="00243367">
              <w:rPr>
                <w:rFonts w:asciiTheme="minorHAnsi" w:eastAsiaTheme="minorEastAsia" w:hAnsiTheme="minorHAnsi" w:cstheme="minorBidi"/>
                <w:bCs w:val="0"/>
                <w:noProof/>
                <w:sz w:val="22"/>
                <w:szCs w:val="22"/>
                <w:lang w:val="es-CO" w:eastAsia="es-CO"/>
              </w:rPr>
              <w:tab/>
            </w:r>
            <w:r w:rsidR="00243367" w:rsidRPr="001F6DA5">
              <w:rPr>
                <w:rStyle w:val="Hipervnculo"/>
                <w:noProof/>
              </w:rPr>
              <w:t>FASE III VERIFICAR: SEGUIMIENTO</w:t>
            </w:r>
            <w:r w:rsidR="00243367">
              <w:rPr>
                <w:noProof/>
                <w:webHidden/>
              </w:rPr>
              <w:tab/>
            </w:r>
            <w:r w:rsidR="00243367">
              <w:rPr>
                <w:noProof/>
                <w:webHidden/>
              </w:rPr>
              <w:fldChar w:fldCharType="begin"/>
            </w:r>
            <w:r w:rsidR="00243367">
              <w:rPr>
                <w:noProof/>
                <w:webHidden/>
              </w:rPr>
              <w:instrText xml:space="preserve"> PAGEREF _Toc496881326 \h </w:instrText>
            </w:r>
            <w:r w:rsidR="00243367">
              <w:rPr>
                <w:noProof/>
                <w:webHidden/>
              </w:rPr>
            </w:r>
            <w:r w:rsidR="00243367">
              <w:rPr>
                <w:noProof/>
                <w:webHidden/>
              </w:rPr>
              <w:fldChar w:fldCharType="separate"/>
            </w:r>
            <w:r w:rsidR="00243367">
              <w:rPr>
                <w:noProof/>
                <w:webHidden/>
              </w:rPr>
              <w:t>24</w:t>
            </w:r>
            <w:r w:rsidR="00243367">
              <w:rPr>
                <w:noProof/>
                <w:webHidden/>
              </w:rPr>
              <w:fldChar w:fldCharType="end"/>
            </w:r>
          </w:hyperlink>
        </w:p>
        <w:p w:rsidR="00243367" w:rsidRDefault="0071618C">
          <w:pPr>
            <w:pStyle w:val="TDC2"/>
            <w:tabs>
              <w:tab w:val="left" w:pos="1540"/>
            </w:tabs>
            <w:rPr>
              <w:rFonts w:asciiTheme="minorHAnsi" w:eastAsiaTheme="minorEastAsia" w:hAnsiTheme="minorHAnsi" w:cstheme="minorBidi"/>
              <w:bCs w:val="0"/>
              <w:noProof/>
              <w:sz w:val="22"/>
              <w:szCs w:val="22"/>
              <w:lang w:val="es-CO" w:eastAsia="es-CO"/>
            </w:rPr>
          </w:pPr>
          <w:hyperlink w:anchor="_Toc496881327" w:history="1">
            <w:r w:rsidR="00243367" w:rsidRPr="001F6DA5">
              <w:rPr>
                <w:rStyle w:val="Hipervnculo"/>
                <w:noProof/>
              </w:rPr>
              <w:t>5.4.3.1.</w:t>
            </w:r>
            <w:r w:rsidR="00243367">
              <w:rPr>
                <w:rFonts w:asciiTheme="minorHAnsi" w:eastAsiaTheme="minorEastAsia" w:hAnsiTheme="minorHAnsi" w:cstheme="minorBidi"/>
                <w:bCs w:val="0"/>
                <w:noProof/>
                <w:sz w:val="22"/>
                <w:szCs w:val="22"/>
                <w:lang w:val="es-CO" w:eastAsia="es-CO"/>
              </w:rPr>
              <w:tab/>
            </w:r>
            <w:r w:rsidR="00243367" w:rsidRPr="001F6DA5">
              <w:rPr>
                <w:rStyle w:val="Hipervnculo"/>
                <w:noProof/>
              </w:rPr>
              <w:t>Evaluación del Programa</w:t>
            </w:r>
            <w:r w:rsidR="00243367">
              <w:rPr>
                <w:noProof/>
                <w:webHidden/>
              </w:rPr>
              <w:tab/>
            </w:r>
            <w:r w:rsidR="00243367">
              <w:rPr>
                <w:noProof/>
                <w:webHidden/>
              </w:rPr>
              <w:fldChar w:fldCharType="begin"/>
            </w:r>
            <w:r w:rsidR="00243367">
              <w:rPr>
                <w:noProof/>
                <w:webHidden/>
              </w:rPr>
              <w:instrText xml:space="preserve"> PAGEREF _Toc496881327 \h </w:instrText>
            </w:r>
            <w:r w:rsidR="00243367">
              <w:rPr>
                <w:noProof/>
                <w:webHidden/>
              </w:rPr>
            </w:r>
            <w:r w:rsidR="00243367">
              <w:rPr>
                <w:noProof/>
                <w:webHidden/>
              </w:rPr>
              <w:fldChar w:fldCharType="separate"/>
            </w:r>
            <w:r w:rsidR="00243367">
              <w:rPr>
                <w:noProof/>
                <w:webHidden/>
              </w:rPr>
              <w:t>24</w:t>
            </w:r>
            <w:r w:rsidR="00243367">
              <w:rPr>
                <w:noProof/>
                <w:webHidden/>
              </w:rPr>
              <w:fldChar w:fldCharType="end"/>
            </w:r>
          </w:hyperlink>
        </w:p>
        <w:p w:rsidR="00243367" w:rsidRDefault="0071618C">
          <w:pPr>
            <w:pStyle w:val="TDC2"/>
            <w:tabs>
              <w:tab w:val="left" w:pos="1320"/>
            </w:tabs>
            <w:rPr>
              <w:rFonts w:asciiTheme="minorHAnsi" w:eastAsiaTheme="minorEastAsia" w:hAnsiTheme="minorHAnsi" w:cstheme="minorBidi"/>
              <w:bCs w:val="0"/>
              <w:noProof/>
              <w:sz w:val="22"/>
              <w:szCs w:val="22"/>
              <w:lang w:val="es-CO" w:eastAsia="es-CO"/>
            </w:rPr>
          </w:pPr>
          <w:hyperlink w:anchor="_Toc496881328" w:history="1">
            <w:r w:rsidR="00243367" w:rsidRPr="001F6DA5">
              <w:rPr>
                <w:rStyle w:val="Hipervnculo"/>
                <w:noProof/>
              </w:rPr>
              <w:t>5.4.4.</w:t>
            </w:r>
            <w:r w:rsidR="00243367">
              <w:rPr>
                <w:rFonts w:asciiTheme="minorHAnsi" w:eastAsiaTheme="minorEastAsia" w:hAnsiTheme="minorHAnsi" w:cstheme="minorBidi"/>
                <w:bCs w:val="0"/>
                <w:noProof/>
                <w:sz w:val="22"/>
                <w:szCs w:val="22"/>
                <w:lang w:val="es-CO" w:eastAsia="es-CO"/>
              </w:rPr>
              <w:tab/>
            </w:r>
            <w:r w:rsidR="00243367" w:rsidRPr="001F6DA5">
              <w:rPr>
                <w:rStyle w:val="Hipervnculo"/>
                <w:noProof/>
              </w:rPr>
              <w:t>FASE IV ACTUAR: acciones correctivas y de mejora</w:t>
            </w:r>
            <w:r w:rsidR="00243367">
              <w:rPr>
                <w:noProof/>
                <w:webHidden/>
              </w:rPr>
              <w:tab/>
            </w:r>
            <w:r w:rsidR="00243367">
              <w:rPr>
                <w:noProof/>
                <w:webHidden/>
              </w:rPr>
              <w:fldChar w:fldCharType="begin"/>
            </w:r>
            <w:r w:rsidR="00243367">
              <w:rPr>
                <w:noProof/>
                <w:webHidden/>
              </w:rPr>
              <w:instrText xml:space="preserve"> PAGEREF _Toc496881328 \h </w:instrText>
            </w:r>
            <w:r w:rsidR="00243367">
              <w:rPr>
                <w:noProof/>
                <w:webHidden/>
              </w:rPr>
            </w:r>
            <w:r w:rsidR="00243367">
              <w:rPr>
                <w:noProof/>
                <w:webHidden/>
              </w:rPr>
              <w:fldChar w:fldCharType="separate"/>
            </w:r>
            <w:r w:rsidR="00243367">
              <w:rPr>
                <w:noProof/>
                <w:webHidden/>
              </w:rPr>
              <w:t>25</w:t>
            </w:r>
            <w:r w:rsidR="00243367">
              <w:rPr>
                <w:noProof/>
                <w:webHidden/>
              </w:rPr>
              <w:fldChar w:fldCharType="end"/>
            </w:r>
          </w:hyperlink>
        </w:p>
        <w:p w:rsidR="00243367" w:rsidRDefault="0071618C">
          <w:pPr>
            <w:pStyle w:val="TDC2"/>
            <w:tabs>
              <w:tab w:val="left" w:pos="1540"/>
            </w:tabs>
            <w:rPr>
              <w:rFonts w:asciiTheme="minorHAnsi" w:eastAsiaTheme="minorEastAsia" w:hAnsiTheme="minorHAnsi" w:cstheme="minorBidi"/>
              <w:bCs w:val="0"/>
              <w:noProof/>
              <w:sz w:val="22"/>
              <w:szCs w:val="22"/>
              <w:lang w:val="es-CO" w:eastAsia="es-CO"/>
            </w:rPr>
          </w:pPr>
          <w:hyperlink w:anchor="_Toc496881329" w:history="1">
            <w:r w:rsidR="00243367" w:rsidRPr="001F6DA5">
              <w:rPr>
                <w:rStyle w:val="Hipervnculo"/>
                <w:noProof/>
              </w:rPr>
              <w:t>5.4.4.1.</w:t>
            </w:r>
            <w:r w:rsidR="00243367">
              <w:rPr>
                <w:rFonts w:asciiTheme="minorHAnsi" w:eastAsiaTheme="minorEastAsia" w:hAnsiTheme="minorHAnsi" w:cstheme="minorBidi"/>
                <w:bCs w:val="0"/>
                <w:noProof/>
                <w:sz w:val="22"/>
                <w:szCs w:val="22"/>
                <w:lang w:val="es-CO" w:eastAsia="es-CO"/>
              </w:rPr>
              <w:tab/>
            </w:r>
            <w:r w:rsidR="00243367" w:rsidRPr="001F6DA5">
              <w:rPr>
                <w:rStyle w:val="Hipervnculo"/>
                <w:noProof/>
              </w:rPr>
              <w:t>Auditoria  anual al programa</w:t>
            </w:r>
            <w:r w:rsidR="00243367">
              <w:rPr>
                <w:noProof/>
                <w:webHidden/>
              </w:rPr>
              <w:tab/>
            </w:r>
            <w:r w:rsidR="00243367">
              <w:rPr>
                <w:noProof/>
                <w:webHidden/>
              </w:rPr>
              <w:fldChar w:fldCharType="begin"/>
            </w:r>
            <w:r w:rsidR="00243367">
              <w:rPr>
                <w:noProof/>
                <w:webHidden/>
              </w:rPr>
              <w:instrText xml:space="preserve"> PAGEREF _Toc496881329 \h </w:instrText>
            </w:r>
            <w:r w:rsidR="00243367">
              <w:rPr>
                <w:noProof/>
                <w:webHidden/>
              </w:rPr>
            </w:r>
            <w:r w:rsidR="00243367">
              <w:rPr>
                <w:noProof/>
                <w:webHidden/>
              </w:rPr>
              <w:fldChar w:fldCharType="separate"/>
            </w:r>
            <w:r w:rsidR="00243367">
              <w:rPr>
                <w:noProof/>
                <w:webHidden/>
              </w:rPr>
              <w:t>25</w:t>
            </w:r>
            <w:r w:rsidR="00243367">
              <w:rPr>
                <w:noProof/>
                <w:webHidden/>
              </w:rPr>
              <w:fldChar w:fldCharType="end"/>
            </w:r>
          </w:hyperlink>
        </w:p>
        <w:p w:rsidR="00243367" w:rsidRDefault="0071618C">
          <w:pPr>
            <w:pStyle w:val="TDC1"/>
            <w:rPr>
              <w:rFonts w:asciiTheme="minorHAnsi" w:eastAsiaTheme="minorEastAsia" w:hAnsiTheme="minorHAnsi" w:cstheme="minorBidi"/>
              <w:bCs w:val="0"/>
              <w:noProof/>
              <w:szCs w:val="22"/>
              <w:lang w:val="es-CO" w:eastAsia="es-CO"/>
            </w:rPr>
          </w:pPr>
          <w:hyperlink w:anchor="_Toc496881330" w:history="1">
            <w:r w:rsidR="00243367" w:rsidRPr="001F6DA5">
              <w:rPr>
                <w:rStyle w:val="Hipervnculo"/>
                <w:noProof/>
              </w:rPr>
              <w:t>6</w:t>
            </w:r>
            <w:r w:rsidR="00243367">
              <w:rPr>
                <w:rFonts w:asciiTheme="minorHAnsi" w:eastAsiaTheme="minorEastAsia" w:hAnsiTheme="minorHAnsi" w:cstheme="minorBidi"/>
                <w:bCs w:val="0"/>
                <w:noProof/>
                <w:szCs w:val="22"/>
                <w:lang w:val="es-CO" w:eastAsia="es-CO"/>
              </w:rPr>
              <w:tab/>
            </w:r>
            <w:r w:rsidR="00243367" w:rsidRPr="001F6DA5">
              <w:rPr>
                <w:rStyle w:val="Hipervnculo"/>
                <w:noProof/>
              </w:rPr>
              <w:t>CRONOGRAMA</w:t>
            </w:r>
            <w:r w:rsidR="00243367">
              <w:rPr>
                <w:noProof/>
                <w:webHidden/>
              </w:rPr>
              <w:tab/>
            </w:r>
            <w:r w:rsidR="00243367">
              <w:rPr>
                <w:noProof/>
                <w:webHidden/>
              </w:rPr>
              <w:fldChar w:fldCharType="begin"/>
            </w:r>
            <w:r w:rsidR="00243367">
              <w:rPr>
                <w:noProof/>
                <w:webHidden/>
              </w:rPr>
              <w:instrText xml:space="preserve"> PAGEREF _Toc496881330 \h </w:instrText>
            </w:r>
            <w:r w:rsidR="00243367">
              <w:rPr>
                <w:noProof/>
                <w:webHidden/>
              </w:rPr>
            </w:r>
            <w:r w:rsidR="00243367">
              <w:rPr>
                <w:noProof/>
                <w:webHidden/>
              </w:rPr>
              <w:fldChar w:fldCharType="separate"/>
            </w:r>
            <w:r w:rsidR="00243367">
              <w:rPr>
                <w:noProof/>
                <w:webHidden/>
              </w:rPr>
              <w:t>26</w:t>
            </w:r>
            <w:r w:rsidR="00243367">
              <w:rPr>
                <w:noProof/>
                <w:webHidden/>
              </w:rPr>
              <w:fldChar w:fldCharType="end"/>
            </w:r>
          </w:hyperlink>
        </w:p>
        <w:p w:rsidR="00243367" w:rsidRDefault="0071618C">
          <w:pPr>
            <w:pStyle w:val="TDC1"/>
            <w:rPr>
              <w:rFonts w:asciiTheme="minorHAnsi" w:eastAsiaTheme="minorEastAsia" w:hAnsiTheme="minorHAnsi" w:cstheme="minorBidi"/>
              <w:bCs w:val="0"/>
              <w:noProof/>
              <w:szCs w:val="22"/>
              <w:lang w:val="es-CO" w:eastAsia="es-CO"/>
            </w:rPr>
          </w:pPr>
          <w:hyperlink w:anchor="_Toc496881331" w:history="1">
            <w:r w:rsidR="00243367" w:rsidRPr="001F6DA5">
              <w:rPr>
                <w:rStyle w:val="Hipervnculo"/>
                <w:noProof/>
              </w:rPr>
              <w:t>7</w:t>
            </w:r>
            <w:r w:rsidR="00243367">
              <w:rPr>
                <w:rFonts w:asciiTheme="minorHAnsi" w:eastAsiaTheme="minorEastAsia" w:hAnsiTheme="minorHAnsi" w:cstheme="minorBidi"/>
                <w:bCs w:val="0"/>
                <w:noProof/>
                <w:szCs w:val="22"/>
                <w:lang w:val="es-CO" w:eastAsia="es-CO"/>
              </w:rPr>
              <w:tab/>
            </w:r>
            <w:r w:rsidR="00243367" w:rsidRPr="001F6DA5">
              <w:rPr>
                <w:rStyle w:val="Hipervnculo"/>
                <w:noProof/>
              </w:rPr>
              <w:t>INDICADOR</w:t>
            </w:r>
            <w:r w:rsidR="00243367">
              <w:rPr>
                <w:noProof/>
                <w:webHidden/>
              </w:rPr>
              <w:tab/>
            </w:r>
            <w:r w:rsidR="00243367">
              <w:rPr>
                <w:noProof/>
                <w:webHidden/>
              </w:rPr>
              <w:fldChar w:fldCharType="begin"/>
            </w:r>
            <w:r w:rsidR="00243367">
              <w:rPr>
                <w:noProof/>
                <w:webHidden/>
              </w:rPr>
              <w:instrText xml:space="preserve"> PAGEREF _Toc496881331 \h </w:instrText>
            </w:r>
            <w:r w:rsidR="00243367">
              <w:rPr>
                <w:noProof/>
                <w:webHidden/>
              </w:rPr>
            </w:r>
            <w:r w:rsidR="00243367">
              <w:rPr>
                <w:noProof/>
                <w:webHidden/>
              </w:rPr>
              <w:fldChar w:fldCharType="separate"/>
            </w:r>
            <w:r w:rsidR="00243367">
              <w:rPr>
                <w:noProof/>
                <w:webHidden/>
              </w:rPr>
              <w:t>26</w:t>
            </w:r>
            <w:r w:rsidR="00243367">
              <w:rPr>
                <w:noProof/>
                <w:webHidden/>
              </w:rPr>
              <w:fldChar w:fldCharType="end"/>
            </w:r>
          </w:hyperlink>
        </w:p>
        <w:p w:rsidR="00243367" w:rsidRDefault="0071618C">
          <w:pPr>
            <w:pStyle w:val="TDC1"/>
            <w:rPr>
              <w:rFonts w:asciiTheme="minorHAnsi" w:eastAsiaTheme="minorEastAsia" w:hAnsiTheme="minorHAnsi" w:cstheme="minorBidi"/>
              <w:bCs w:val="0"/>
              <w:noProof/>
              <w:szCs w:val="22"/>
              <w:lang w:val="es-CO" w:eastAsia="es-CO"/>
            </w:rPr>
          </w:pPr>
          <w:hyperlink w:anchor="_Toc496881332" w:history="1">
            <w:r w:rsidR="00243367" w:rsidRPr="001F6DA5">
              <w:rPr>
                <w:rStyle w:val="Hipervnculo"/>
                <w:noProof/>
              </w:rPr>
              <w:t>8</w:t>
            </w:r>
            <w:r w:rsidR="00243367">
              <w:rPr>
                <w:rFonts w:asciiTheme="minorHAnsi" w:eastAsiaTheme="minorEastAsia" w:hAnsiTheme="minorHAnsi" w:cstheme="minorBidi"/>
                <w:bCs w:val="0"/>
                <w:noProof/>
                <w:szCs w:val="22"/>
                <w:lang w:val="es-CO" w:eastAsia="es-CO"/>
              </w:rPr>
              <w:tab/>
            </w:r>
            <w:r w:rsidR="00243367" w:rsidRPr="001F6DA5">
              <w:rPr>
                <w:rStyle w:val="Hipervnculo"/>
                <w:noProof/>
              </w:rPr>
              <w:t>DOCUMENTOS RELACIONADOS</w:t>
            </w:r>
            <w:r w:rsidR="00243367">
              <w:rPr>
                <w:noProof/>
                <w:webHidden/>
              </w:rPr>
              <w:tab/>
            </w:r>
            <w:r w:rsidR="00243367">
              <w:rPr>
                <w:noProof/>
                <w:webHidden/>
              </w:rPr>
              <w:fldChar w:fldCharType="begin"/>
            </w:r>
            <w:r w:rsidR="00243367">
              <w:rPr>
                <w:noProof/>
                <w:webHidden/>
              </w:rPr>
              <w:instrText xml:space="preserve"> PAGEREF _Toc496881332 \h </w:instrText>
            </w:r>
            <w:r w:rsidR="00243367">
              <w:rPr>
                <w:noProof/>
                <w:webHidden/>
              </w:rPr>
            </w:r>
            <w:r w:rsidR="00243367">
              <w:rPr>
                <w:noProof/>
                <w:webHidden/>
              </w:rPr>
              <w:fldChar w:fldCharType="separate"/>
            </w:r>
            <w:r w:rsidR="00243367">
              <w:rPr>
                <w:noProof/>
                <w:webHidden/>
              </w:rPr>
              <w:t>26</w:t>
            </w:r>
            <w:r w:rsidR="00243367">
              <w:rPr>
                <w:noProof/>
                <w:webHidden/>
              </w:rPr>
              <w:fldChar w:fldCharType="end"/>
            </w:r>
          </w:hyperlink>
        </w:p>
        <w:p w:rsidR="00243367" w:rsidRDefault="0071618C">
          <w:pPr>
            <w:pStyle w:val="TDC1"/>
            <w:rPr>
              <w:rFonts w:asciiTheme="minorHAnsi" w:eastAsiaTheme="minorEastAsia" w:hAnsiTheme="minorHAnsi" w:cstheme="minorBidi"/>
              <w:bCs w:val="0"/>
              <w:noProof/>
              <w:szCs w:val="22"/>
              <w:lang w:val="es-CO" w:eastAsia="es-CO"/>
            </w:rPr>
          </w:pPr>
          <w:hyperlink w:anchor="_Toc496881333" w:history="1">
            <w:r w:rsidR="00243367" w:rsidRPr="001F6DA5">
              <w:rPr>
                <w:rStyle w:val="Hipervnculo"/>
                <w:noProof/>
              </w:rPr>
              <w:t>9</w:t>
            </w:r>
            <w:r w:rsidR="00243367">
              <w:rPr>
                <w:rFonts w:asciiTheme="minorHAnsi" w:eastAsiaTheme="minorEastAsia" w:hAnsiTheme="minorHAnsi" w:cstheme="minorBidi"/>
                <w:bCs w:val="0"/>
                <w:noProof/>
                <w:szCs w:val="22"/>
                <w:lang w:val="es-CO" w:eastAsia="es-CO"/>
              </w:rPr>
              <w:tab/>
            </w:r>
            <w:r w:rsidR="00243367" w:rsidRPr="001F6DA5">
              <w:rPr>
                <w:rStyle w:val="Hipervnculo"/>
                <w:noProof/>
              </w:rPr>
              <w:t>RESUMEN CAMBIOS RESPECTO A LA ANTERIOR VERSIÓN</w:t>
            </w:r>
            <w:r w:rsidR="00243367">
              <w:rPr>
                <w:noProof/>
                <w:webHidden/>
              </w:rPr>
              <w:tab/>
            </w:r>
            <w:r w:rsidR="00243367">
              <w:rPr>
                <w:noProof/>
                <w:webHidden/>
              </w:rPr>
              <w:fldChar w:fldCharType="begin"/>
            </w:r>
            <w:r w:rsidR="00243367">
              <w:rPr>
                <w:noProof/>
                <w:webHidden/>
              </w:rPr>
              <w:instrText xml:space="preserve"> PAGEREF _Toc496881333 \h </w:instrText>
            </w:r>
            <w:r w:rsidR="00243367">
              <w:rPr>
                <w:noProof/>
                <w:webHidden/>
              </w:rPr>
            </w:r>
            <w:r w:rsidR="00243367">
              <w:rPr>
                <w:noProof/>
                <w:webHidden/>
              </w:rPr>
              <w:fldChar w:fldCharType="separate"/>
            </w:r>
            <w:r w:rsidR="00243367">
              <w:rPr>
                <w:noProof/>
                <w:webHidden/>
              </w:rPr>
              <w:t>26</w:t>
            </w:r>
            <w:r w:rsidR="00243367">
              <w:rPr>
                <w:noProof/>
                <w:webHidden/>
              </w:rPr>
              <w:fldChar w:fldCharType="end"/>
            </w:r>
          </w:hyperlink>
        </w:p>
        <w:p w:rsidR="001F5746" w:rsidRPr="00BB1839" w:rsidRDefault="001F5746" w:rsidP="001F5746">
          <w:pPr>
            <w:jc w:val="right"/>
            <w:rPr>
              <w:rFonts w:ascii="Arial" w:hAnsi="Arial" w:cs="Arial"/>
              <w:sz w:val="24"/>
              <w:szCs w:val="24"/>
            </w:rPr>
          </w:pPr>
          <w:r w:rsidRPr="00BB1839">
            <w:rPr>
              <w:rFonts w:ascii="Arial" w:hAnsi="Arial" w:cs="Arial"/>
              <w:b/>
              <w:bCs/>
              <w:sz w:val="24"/>
              <w:szCs w:val="24"/>
            </w:rPr>
            <w:fldChar w:fldCharType="end"/>
          </w:r>
        </w:p>
      </w:sdtContent>
    </w:sdt>
    <w:p w:rsidR="00C81551" w:rsidRPr="00BB1839" w:rsidRDefault="00C81551" w:rsidP="006973A4">
      <w:pPr>
        <w:jc w:val="center"/>
        <w:rPr>
          <w:rFonts w:ascii="Arial" w:hAnsi="Arial" w:cs="Arial"/>
          <w:b/>
          <w:sz w:val="24"/>
          <w:szCs w:val="24"/>
        </w:rPr>
      </w:pPr>
    </w:p>
    <w:p w:rsidR="00C81551" w:rsidRPr="00BB1839" w:rsidRDefault="00C81551" w:rsidP="006973A4">
      <w:pPr>
        <w:jc w:val="center"/>
        <w:rPr>
          <w:rFonts w:ascii="Arial" w:hAnsi="Arial" w:cs="Arial"/>
          <w:b/>
          <w:sz w:val="24"/>
          <w:szCs w:val="24"/>
        </w:rPr>
      </w:pPr>
    </w:p>
    <w:p w:rsidR="002F1D44" w:rsidRPr="00BB1839" w:rsidRDefault="002F1D44" w:rsidP="006973A4">
      <w:pPr>
        <w:jc w:val="center"/>
        <w:rPr>
          <w:rFonts w:ascii="Arial" w:hAnsi="Arial" w:cs="Arial"/>
          <w:b/>
          <w:sz w:val="24"/>
          <w:szCs w:val="24"/>
        </w:rPr>
      </w:pPr>
    </w:p>
    <w:p w:rsidR="00C81551" w:rsidRPr="00BB1839" w:rsidRDefault="00C53BDF">
      <w:pPr>
        <w:rPr>
          <w:rFonts w:ascii="Arial" w:hAnsi="Arial" w:cs="Arial"/>
          <w:b/>
          <w:sz w:val="24"/>
          <w:szCs w:val="24"/>
        </w:rPr>
      </w:pPr>
      <w:r w:rsidRPr="00BB1839">
        <w:rPr>
          <w:rFonts w:ascii="Arial" w:hAnsi="Arial" w:cs="Arial"/>
          <w:b/>
          <w:noProof/>
          <w:sz w:val="24"/>
          <w:szCs w:val="24"/>
          <w:lang w:val="es-CO" w:eastAsia="es-CO"/>
        </w:rPr>
        <mc:AlternateContent>
          <mc:Choice Requires="wps">
            <w:drawing>
              <wp:anchor distT="0" distB="0" distL="114300" distR="114300" simplePos="0" relativeHeight="251858944" behindDoc="0" locked="0" layoutInCell="1" allowOverlap="1" wp14:anchorId="4B7B9638" wp14:editId="5F3EC865">
                <wp:simplePos x="0" y="0"/>
                <wp:positionH relativeFrom="column">
                  <wp:posOffset>5012690</wp:posOffset>
                </wp:positionH>
                <wp:positionV relativeFrom="paragraph">
                  <wp:posOffset>75867205</wp:posOffset>
                </wp:positionV>
                <wp:extent cx="297815" cy="88900"/>
                <wp:effectExtent l="0" t="0" r="26035" b="25400"/>
                <wp:wrapNone/>
                <wp:docPr id="99" name="Elipse 99"/>
                <wp:cNvGraphicFramePr/>
                <a:graphic xmlns:a="http://schemas.openxmlformats.org/drawingml/2006/main">
                  <a:graphicData uri="http://schemas.microsoft.com/office/word/2010/wordprocessingShape">
                    <wps:wsp>
                      <wps:cNvSpPr/>
                      <wps:spPr>
                        <a:xfrm>
                          <a:off x="0" y="0"/>
                          <a:ext cx="297815" cy="889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ABD7E35" id="Elipse 99" o:spid="_x0000_s1026" style="position:absolute;margin-left:394.7pt;margin-top:5973.8pt;width:23.45pt;height:7pt;z-index:251858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" fillcolor="black [3213]" strokecolor="black [3213]" strokeweight="2pt"/>
            </w:pict>
          </mc:Fallback>
        </mc:AlternateContent>
      </w:r>
      <w:r w:rsidR="00C81551" w:rsidRPr="00BB1839">
        <w:rPr>
          <w:rFonts w:ascii="Arial" w:hAnsi="Arial" w:cs="Arial"/>
          <w:b/>
          <w:sz w:val="24"/>
          <w:szCs w:val="24"/>
        </w:rPr>
        <w:br w:type="page"/>
      </w:r>
    </w:p>
    <w:p w:rsidR="00002FE9" w:rsidRPr="00BB1839" w:rsidRDefault="00002FE9" w:rsidP="00A761FE">
      <w:pPr>
        <w:pStyle w:val="Ttulo1"/>
        <w:jc w:val="both"/>
        <w:rPr>
          <w:sz w:val="24"/>
          <w:szCs w:val="24"/>
        </w:rPr>
      </w:pPr>
      <w:bookmarkStart w:id="0" w:name="_Toc403480491"/>
      <w:bookmarkStart w:id="1" w:name="_Toc496881305"/>
      <w:r w:rsidRPr="00BB1839">
        <w:rPr>
          <w:sz w:val="24"/>
          <w:szCs w:val="24"/>
        </w:rPr>
        <w:lastRenderedPageBreak/>
        <w:t>OBJETIVO</w:t>
      </w:r>
      <w:bookmarkEnd w:id="0"/>
      <w:bookmarkEnd w:id="1"/>
    </w:p>
    <w:p w:rsidR="00002FE9" w:rsidRPr="00BB1839" w:rsidRDefault="00002FE9" w:rsidP="00737343">
      <w:pPr>
        <w:rPr>
          <w:rFonts w:ascii="Arial" w:hAnsi="Arial" w:cs="Arial"/>
          <w:sz w:val="24"/>
          <w:szCs w:val="24"/>
          <w:lang w:val="es-ES_tradnl"/>
        </w:rPr>
      </w:pPr>
    </w:p>
    <w:p w:rsidR="0013283B" w:rsidRPr="00BB1839" w:rsidRDefault="0013283B" w:rsidP="0013283B">
      <w:pPr>
        <w:rPr>
          <w:rFonts w:ascii="Arial" w:hAnsi="Arial" w:cs="Arial"/>
          <w:sz w:val="24"/>
          <w:szCs w:val="24"/>
        </w:rPr>
      </w:pPr>
      <w:r w:rsidRPr="00BB1839">
        <w:rPr>
          <w:rFonts w:ascii="Arial" w:hAnsi="Arial" w:cs="Arial"/>
          <w:sz w:val="24"/>
          <w:szCs w:val="24"/>
        </w:rPr>
        <w:t>Contribuir en el mejoramiento de las condiciones de salud y de trabajo mediante el seguimiento de los grupos de exposición similar (GES), con el fin de implementar oportunamente medidas que conlleven la prevención de los Desórdenes Músculo Esqueléticos (DME).</w:t>
      </w:r>
    </w:p>
    <w:p w:rsidR="0013283B" w:rsidRPr="00BB1839" w:rsidRDefault="0013283B" w:rsidP="0013283B">
      <w:pPr>
        <w:rPr>
          <w:rFonts w:ascii="Arial" w:hAnsi="Arial" w:cs="Arial"/>
          <w:sz w:val="24"/>
          <w:szCs w:val="24"/>
        </w:rPr>
      </w:pPr>
    </w:p>
    <w:p w:rsidR="0013283B" w:rsidRPr="00BB1839" w:rsidRDefault="00894F8F" w:rsidP="00A761FE">
      <w:pPr>
        <w:pStyle w:val="Ttulo2"/>
        <w:rPr>
          <w:rFonts w:ascii="Arial" w:hAnsi="Arial"/>
          <w:b w:val="0"/>
          <w:sz w:val="24"/>
        </w:rPr>
      </w:pPr>
      <w:bookmarkStart w:id="2" w:name="_Toc496881306"/>
      <w:r w:rsidRPr="00BB1839">
        <w:rPr>
          <w:rFonts w:ascii="Arial" w:hAnsi="Arial"/>
          <w:b w:val="0"/>
          <w:sz w:val="24"/>
        </w:rPr>
        <w:t>Objetivo específicos</w:t>
      </w:r>
      <w:bookmarkEnd w:id="2"/>
    </w:p>
    <w:p w:rsidR="00894F8F" w:rsidRPr="00BB1839" w:rsidRDefault="00894F8F" w:rsidP="00894F8F">
      <w:pPr>
        <w:rPr>
          <w:rFonts w:ascii="Arial" w:hAnsi="Arial" w:cs="Arial"/>
          <w:sz w:val="24"/>
          <w:szCs w:val="24"/>
        </w:rPr>
      </w:pPr>
    </w:p>
    <w:p w:rsidR="0013283B" w:rsidRPr="00BB1839" w:rsidRDefault="0013283B" w:rsidP="00E0069B">
      <w:pPr>
        <w:pStyle w:val="Prrafodelista"/>
        <w:numPr>
          <w:ilvl w:val="0"/>
          <w:numId w:val="4"/>
        </w:numPr>
        <w:spacing w:after="200" w:line="276" w:lineRule="auto"/>
        <w:rPr>
          <w:rFonts w:ascii="Arial" w:hAnsi="Arial" w:cs="Arial"/>
          <w:strike/>
          <w:sz w:val="24"/>
          <w:szCs w:val="24"/>
        </w:rPr>
      </w:pPr>
      <w:r w:rsidRPr="00BB1839">
        <w:rPr>
          <w:rFonts w:ascii="Arial" w:hAnsi="Arial" w:cs="Arial"/>
          <w:sz w:val="24"/>
          <w:szCs w:val="24"/>
        </w:rPr>
        <w:t>Caracterizar la problemática de los desórdenes músculo esquelético en la entidad a través del análisis preliminar que permita la conformación de GES con base en los diagnósticos de condiciones de salud y de trabajo.</w:t>
      </w:r>
    </w:p>
    <w:p w:rsidR="0013283B" w:rsidRPr="00BB1839" w:rsidRDefault="0013283B" w:rsidP="00E0069B">
      <w:pPr>
        <w:pStyle w:val="Prrafodelista"/>
        <w:numPr>
          <w:ilvl w:val="0"/>
          <w:numId w:val="4"/>
        </w:numPr>
        <w:spacing w:after="200" w:line="276" w:lineRule="auto"/>
        <w:rPr>
          <w:rFonts w:ascii="Arial" w:hAnsi="Arial" w:cs="Arial"/>
          <w:sz w:val="24"/>
          <w:szCs w:val="24"/>
        </w:rPr>
      </w:pPr>
      <w:r w:rsidRPr="00BB1839">
        <w:rPr>
          <w:rFonts w:ascii="Arial" w:hAnsi="Arial" w:cs="Arial"/>
          <w:sz w:val="24"/>
          <w:szCs w:val="24"/>
        </w:rPr>
        <w:t>Implementar los mecanismos de control para los factores de riesgo detectados, que permitan la minimización de las condiciones laborales de riesgo y la disminución de las tasas de incidencia de los DME.</w:t>
      </w:r>
    </w:p>
    <w:p w:rsidR="0013283B" w:rsidRPr="00BB1839" w:rsidRDefault="0013283B" w:rsidP="00E0069B">
      <w:pPr>
        <w:pStyle w:val="Prrafodelista"/>
        <w:numPr>
          <w:ilvl w:val="0"/>
          <w:numId w:val="4"/>
        </w:numPr>
        <w:spacing w:after="200" w:line="276" w:lineRule="auto"/>
        <w:rPr>
          <w:rFonts w:ascii="Arial" w:hAnsi="Arial" w:cs="Arial"/>
          <w:sz w:val="24"/>
          <w:szCs w:val="24"/>
        </w:rPr>
      </w:pPr>
      <w:r w:rsidRPr="00BB1839">
        <w:rPr>
          <w:rFonts w:ascii="Arial" w:hAnsi="Arial" w:cs="Arial"/>
          <w:sz w:val="24"/>
          <w:szCs w:val="24"/>
        </w:rPr>
        <w:t>Realizar actividades de promoción, prevención, sensibilización y formación  dirigidas a la población trabajadora y a la alta gerencia, en el control de los riesgos generados por la exposición a los factores de riesgo relacionados con la generación de DME.</w:t>
      </w:r>
    </w:p>
    <w:p w:rsidR="0013283B" w:rsidRPr="00BB1839" w:rsidRDefault="0013283B" w:rsidP="00E0069B">
      <w:pPr>
        <w:pStyle w:val="Prrafodelista"/>
        <w:numPr>
          <w:ilvl w:val="0"/>
          <w:numId w:val="4"/>
        </w:numPr>
        <w:spacing w:after="200" w:line="276" w:lineRule="auto"/>
        <w:rPr>
          <w:rFonts w:ascii="Arial" w:hAnsi="Arial" w:cs="Arial"/>
          <w:sz w:val="24"/>
          <w:szCs w:val="24"/>
        </w:rPr>
      </w:pPr>
      <w:r w:rsidRPr="00BB1839">
        <w:rPr>
          <w:rFonts w:ascii="Arial" w:hAnsi="Arial" w:cs="Arial"/>
          <w:sz w:val="24"/>
          <w:szCs w:val="24"/>
        </w:rPr>
        <w:t xml:space="preserve">Verificar la implementación de las acciones recomendadas para controlar las condiciones de trabajo y salud, que permitan la prevención de los Desórdenes Músculo Esqueléticos (DME).   </w:t>
      </w:r>
    </w:p>
    <w:p w:rsidR="00097D44" w:rsidRPr="00BB1839" w:rsidRDefault="00097D44" w:rsidP="00737343">
      <w:pPr>
        <w:rPr>
          <w:rFonts w:ascii="Arial" w:hAnsi="Arial" w:cs="Arial"/>
          <w:sz w:val="24"/>
          <w:szCs w:val="24"/>
          <w:lang w:val="es-ES_tradnl"/>
        </w:rPr>
      </w:pPr>
    </w:p>
    <w:p w:rsidR="00002FE9" w:rsidRPr="00BB1839" w:rsidRDefault="00002FE9" w:rsidP="00A761FE">
      <w:pPr>
        <w:pStyle w:val="Ttulo1"/>
        <w:jc w:val="both"/>
        <w:rPr>
          <w:sz w:val="24"/>
          <w:szCs w:val="24"/>
        </w:rPr>
      </w:pPr>
      <w:bookmarkStart w:id="3" w:name="_Toc403480492"/>
      <w:bookmarkStart w:id="4" w:name="_Toc496881307"/>
      <w:r w:rsidRPr="00BB1839">
        <w:rPr>
          <w:sz w:val="24"/>
          <w:szCs w:val="24"/>
        </w:rPr>
        <w:t>DESTINATARIOS</w:t>
      </w:r>
      <w:bookmarkEnd w:id="3"/>
      <w:bookmarkEnd w:id="4"/>
    </w:p>
    <w:p w:rsidR="001A5771" w:rsidRPr="00BB1839" w:rsidRDefault="001A5771" w:rsidP="00455751">
      <w:pPr>
        <w:pStyle w:val="Textoindependiente"/>
        <w:spacing w:after="0"/>
        <w:rPr>
          <w:rFonts w:ascii="Arial" w:hAnsi="Arial" w:cs="Arial"/>
          <w:sz w:val="24"/>
          <w:szCs w:val="24"/>
        </w:rPr>
      </w:pPr>
    </w:p>
    <w:p w:rsidR="001A5771" w:rsidRPr="00BB1839" w:rsidRDefault="001A5771" w:rsidP="001A5771">
      <w:pPr>
        <w:rPr>
          <w:rFonts w:ascii="Arial" w:hAnsi="Arial" w:cs="Arial"/>
          <w:sz w:val="24"/>
          <w:szCs w:val="24"/>
        </w:rPr>
      </w:pPr>
      <w:r w:rsidRPr="00BB1839">
        <w:rPr>
          <w:rFonts w:ascii="Arial" w:hAnsi="Arial" w:cs="Arial"/>
          <w:sz w:val="24"/>
          <w:szCs w:val="24"/>
        </w:rPr>
        <w:t>Este PVE está orientado a la prevención de Desordenes Musculo Esqueléticos con un énfasis en la promoción de la salud de servidores públicos y contratistas que desarrollen actividades en la SIC  y compartan afiliación a ARL Positiva.</w:t>
      </w:r>
    </w:p>
    <w:p w:rsidR="001A5771" w:rsidRPr="00BB1839" w:rsidRDefault="001A5771" w:rsidP="00455751">
      <w:pPr>
        <w:pStyle w:val="Textoindependiente"/>
        <w:spacing w:after="0"/>
        <w:rPr>
          <w:rFonts w:ascii="Arial" w:hAnsi="Arial" w:cs="Arial"/>
          <w:sz w:val="24"/>
          <w:szCs w:val="24"/>
        </w:rPr>
      </w:pPr>
    </w:p>
    <w:p w:rsidR="00002FE9" w:rsidRPr="00BB1839" w:rsidRDefault="00002FE9" w:rsidP="00A761FE">
      <w:pPr>
        <w:pStyle w:val="Ttulo1"/>
        <w:jc w:val="both"/>
        <w:rPr>
          <w:sz w:val="24"/>
          <w:szCs w:val="24"/>
        </w:rPr>
      </w:pPr>
      <w:bookmarkStart w:id="5" w:name="_Toc403480493"/>
      <w:bookmarkStart w:id="6" w:name="_Toc496881308"/>
      <w:r w:rsidRPr="00BB1839">
        <w:rPr>
          <w:sz w:val="24"/>
          <w:szCs w:val="24"/>
        </w:rPr>
        <w:t>GLOSARIO</w:t>
      </w:r>
      <w:bookmarkEnd w:id="5"/>
      <w:bookmarkEnd w:id="6"/>
    </w:p>
    <w:p w:rsidR="00C45FA6" w:rsidRPr="00BB1839" w:rsidRDefault="00C45FA6" w:rsidP="00737343">
      <w:pPr>
        <w:pStyle w:val="Textoindependiente"/>
        <w:spacing w:after="0"/>
        <w:rPr>
          <w:rFonts w:ascii="Arial" w:hAnsi="Arial" w:cs="Arial"/>
          <w:sz w:val="24"/>
          <w:szCs w:val="24"/>
        </w:rPr>
      </w:pPr>
    </w:p>
    <w:p w:rsidR="005A6D88" w:rsidRPr="00BB1839" w:rsidRDefault="005A6D88" w:rsidP="005A6D88">
      <w:pPr>
        <w:rPr>
          <w:rFonts w:ascii="Arial" w:hAnsi="Arial" w:cs="Arial"/>
          <w:color w:val="000000"/>
          <w:sz w:val="24"/>
          <w:szCs w:val="24"/>
          <w:shd w:val="clear" w:color="auto" w:fill="FFFFFF"/>
        </w:rPr>
      </w:pPr>
      <w:r w:rsidRPr="00BB1839">
        <w:rPr>
          <w:rFonts w:ascii="Arial" w:hAnsi="Arial" w:cs="Arial"/>
          <w:color w:val="000000"/>
          <w:sz w:val="24"/>
          <w:szCs w:val="24"/>
          <w:shd w:val="clear" w:color="auto" w:fill="FFFFFF"/>
        </w:rPr>
        <w:t xml:space="preserve">Para los efectos del cumplimiento del presente </w:t>
      </w:r>
      <w:r w:rsidR="00F2177F" w:rsidRPr="00BB1839">
        <w:rPr>
          <w:rFonts w:ascii="Arial" w:hAnsi="Arial" w:cs="Arial"/>
          <w:color w:val="000000"/>
          <w:sz w:val="24"/>
          <w:szCs w:val="24"/>
          <w:shd w:val="clear" w:color="auto" w:fill="FFFFFF"/>
        </w:rPr>
        <w:t>PVE</w:t>
      </w:r>
      <w:r w:rsidRPr="00BB1839">
        <w:rPr>
          <w:rFonts w:ascii="Arial" w:hAnsi="Arial" w:cs="Arial"/>
          <w:color w:val="000000"/>
          <w:sz w:val="24"/>
          <w:szCs w:val="24"/>
          <w:shd w:val="clear" w:color="auto" w:fill="FFFFFF"/>
        </w:rPr>
        <w:t xml:space="preserve"> se adoptan las siguientes definiciones:</w:t>
      </w:r>
    </w:p>
    <w:p w:rsidR="005A6D88" w:rsidRPr="00BB1839" w:rsidRDefault="005A6D88" w:rsidP="00737343">
      <w:pPr>
        <w:pStyle w:val="Textoindependiente"/>
        <w:spacing w:after="0"/>
        <w:rPr>
          <w:rFonts w:ascii="Arial" w:hAnsi="Arial" w:cs="Arial"/>
          <w:sz w:val="24"/>
          <w:szCs w:val="24"/>
        </w:rPr>
      </w:pPr>
    </w:p>
    <w:p w:rsidR="00AC3053" w:rsidRPr="00BB1839" w:rsidRDefault="00AC3053" w:rsidP="00AC3053">
      <w:pPr>
        <w:pStyle w:val="Sinespaciado"/>
        <w:rPr>
          <w:rFonts w:ascii="Arial" w:hAnsi="Arial" w:cs="Arial"/>
        </w:rPr>
      </w:pPr>
      <w:bookmarkStart w:id="7" w:name="_Toc403480494"/>
      <w:r w:rsidRPr="00BB1839">
        <w:rPr>
          <w:rFonts w:ascii="Arial" w:hAnsi="Arial" w:cs="Arial"/>
        </w:rPr>
        <w:t xml:space="preserve">CONDICIONES AMBIENTALES DE TRABAJO: Aquellos elementos, agentes o factores que tienen influencia significativa en la generación de riesgos para la seguridad y salud de los trabajadores quedan específicamente incluidos en esta definición, entre otros: a) Las características generales de los locales, instalaciones, </w:t>
      </w:r>
      <w:r w:rsidRPr="00BB1839">
        <w:rPr>
          <w:rFonts w:ascii="Arial" w:hAnsi="Arial" w:cs="Arial"/>
        </w:rPr>
        <w:lastRenderedPageBreak/>
        <w:t>máquinas, equipos, herramientas, materias primas, productos y demás útiles existentes en el lugar de trabajo; b) Los agentes físicos, químicos y biológicos presentes en el ambiente de trabajo y sus correspondientes intensidades, concentraciones o niveles de presencia; c) Los procedimientos para la utilización de los agentes citados en el apartado anterior, que influyan en la generación de riesgos para los trabajadores y; d) La organización y ordenamiento de las labores, incluidos los factores ergonómicos o biomecánicos y psicosociales. (Decreto 1072 de 2015).</w:t>
      </w:r>
    </w:p>
    <w:p w:rsidR="00AC3053" w:rsidRPr="00BB1839" w:rsidRDefault="00AC3053" w:rsidP="00F2177F">
      <w:pPr>
        <w:pStyle w:val="Sinespaciado"/>
        <w:rPr>
          <w:rFonts w:ascii="Arial" w:hAnsi="Arial" w:cs="Arial"/>
        </w:rPr>
      </w:pPr>
    </w:p>
    <w:p w:rsidR="00F2177F" w:rsidRPr="00BB1839" w:rsidRDefault="00F2177F" w:rsidP="00F2177F">
      <w:pPr>
        <w:pStyle w:val="Sinespaciado"/>
        <w:rPr>
          <w:rFonts w:ascii="Arial" w:hAnsi="Arial" w:cs="Arial"/>
        </w:rPr>
      </w:pPr>
      <w:r w:rsidRPr="00BB1839">
        <w:rPr>
          <w:rFonts w:ascii="Arial" w:hAnsi="Arial" w:cs="Arial"/>
        </w:rPr>
        <w:t>CONDICIONES DE SALUD: El conjunto d</w:t>
      </w:r>
      <w:r w:rsidR="001E2139">
        <w:rPr>
          <w:rFonts w:ascii="Arial" w:hAnsi="Arial" w:cs="Arial"/>
        </w:rPr>
        <w:t xml:space="preserve">e variables objetivas y de auto </w:t>
      </w:r>
      <w:r w:rsidRPr="00BB1839">
        <w:rPr>
          <w:rFonts w:ascii="Arial" w:hAnsi="Arial" w:cs="Arial"/>
        </w:rPr>
        <w:t>reporte de condiciones fisiológicas, psicológicas y socioculturales que determinan el perfil sociodemográfico y de morbilidad de la población trabajadora. (Decreto 1072 de 2015).</w:t>
      </w:r>
    </w:p>
    <w:p w:rsidR="00F2177F" w:rsidRPr="00BB1839" w:rsidRDefault="00F2177F" w:rsidP="00F2177F">
      <w:pPr>
        <w:pStyle w:val="Sinespaciado"/>
        <w:rPr>
          <w:rFonts w:ascii="Arial" w:hAnsi="Arial" w:cs="Arial"/>
        </w:rPr>
      </w:pPr>
    </w:p>
    <w:p w:rsidR="00F2177F" w:rsidRPr="00BB1839" w:rsidRDefault="00F2177F" w:rsidP="00F2177F">
      <w:pPr>
        <w:pStyle w:val="Sinespaciado"/>
        <w:rPr>
          <w:rFonts w:ascii="Arial" w:hAnsi="Arial" w:cs="Arial"/>
        </w:rPr>
      </w:pPr>
      <w:r w:rsidRPr="00BB1839">
        <w:rPr>
          <w:rFonts w:ascii="Arial" w:hAnsi="Arial" w:cs="Arial"/>
        </w:rPr>
        <w:t>CONDICIONES DEL PUESTO DE TRABAJO: Condiciones de los elementos de trabajo que determinan el confort postural teniendo en cuenta espacios, alturas, alcances y herramientas, los cuales contribuyen en la aparición de fatiga en el trabajador.</w:t>
      </w:r>
    </w:p>
    <w:p w:rsidR="00F2177F" w:rsidRPr="00BB1839" w:rsidRDefault="00F2177F" w:rsidP="00F2177F">
      <w:pPr>
        <w:pStyle w:val="Sinespaciado"/>
        <w:rPr>
          <w:rFonts w:ascii="Arial" w:hAnsi="Arial" w:cs="Arial"/>
        </w:rPr>
      </w:pPr>
    </w:p>
    <w:p w:rsidR="00F2177F" w:rsidRPr="00BB1839" w:rsidRDefault="00F2177F" w:rsidP="00F2177F">
      <w:pPr>
        <w:pStyle w:val="Sinespaciado"/>
        <w:rPr>
          <w:rFonts w:ascii="Arial" w:hAnsi="Arial" w:cs="Arial"/>
        </w:rPr>
      </w:pPr>
      <w:r w:rsidRPr="00BB1839">
        <w:rPr>
          <w:rFonts w:ascii="Arial" w:hAnsi="Arial" w:cs="Arial"/>
        </w:rPr>
        <w:t xml:space="preserve">DESÓRDENES </w:t>
      </w:r>
      <w:r w:rsidR="00AC3053" w:rsidRPr="00BB1839">
        <w:rPr>
          <w:rFonts w:ascii="Arial" w:hAnsi="Arial" w:cs="Arial"/>
        </w:rPr>
        <w:t>MÚSCULOESQUELÉTICOS (DME):</w:t>
      </w:r>
      <w:r w:rsidRPr="00BB1839">
        <w:rPr>
          <w:rFonts w:ascii="Arial" w:hAnsi="Arial" w:cs="Arial"/>
        </w:rPr>
        <w:t xml:space="preserve"> L</w:t>
      </w:r>
      <w:r w:rsidR="00AC3053" w:rsidRPr="00BB1839">
        <w:rPr>
          <w:rFonts w:ascii="Arial" w:hAnsi="Arial" w:cs="Arial"/>
        </w:rPr>
        <w:t>os desórdenes</w:t>
      </w:r>
      <w:r w:rsidRPr="00BB1839">
        <w:rPr>
          <w:rFonts w:ascii="Arial" w:hAnsi="Arial" w:cs="Arial"/>
        </w:rPr>
        <w:t xml:space="preserve">  </w:t>
      </w:r>
      <w:r w:rsidR="00AC3053" w:rsidRPr="00BB1839">
        <w:rPr>
          <w:rFonts w:ascii="Arial" w:hAnsi="Arial" w:cs="Arial"/>
        </w:rPr>
        <w:t xml:space="preserve">músculoesqueléticos </w:t>
      </w:r>
      <w:r w:rsidRPr="00BB1839">
        <w:rPr>
          <w:rFonts w:ascii="Arial" w:hAnsi="Arial" w:cs="Arial"/>
        </w:rPr>
        <w:t xml:space="preserve">se  generan  cuando  se  rompe  el  equilibrio  y  la  relación  que  guardan  entre  </w:t>
      </w:r>
      <w:r w:rsidR="00F866C4" w:rsidRPr="00BB1839">
        <w:rPr>
          <w:rFonts w:ascii="Arial" w:hAnsi="Arial" w:cs="Arial"/>
        </w:rPr>
        <w:t>sí</w:t>
      </w:r>
      <w:r w:rsidRPr="00BB1839">
        <w:rPr>
          <w:rFonts w:ascii="Arial" w:hAnsi="Arial" w:cs="Arial"/>
        </w:rPr>
        <w:t>,  las  diferentes  partes  del  cuerpo.  La  exposición  a  factores  de  riesgo  de  postura,  el  no  cumplimiento  de  las  normas  ergonómicas  del  material  de  oficina,  el  manejo  de  elementos  pesados,  entre  otras.  Ocasionan  efectos  sobre  la  salud  de  las  personas,  por  lo  que  es  importante  conocer  las  consecuencias  que  se  puedan  presentar,  con  el  fin  de  desarrollar  medidas  de  prevención,  seguimiento  y  control  sobre  estos  factores  de  riesgo. Se pueden  presentar:</w:t>
      </w:r>
    </w:p>
    <w:p w:rsidR="00F2177F" w:rsidRPr="00BB1839" w:rsidRDefault="00F2177F" w:rsidP="00F2177F">
      <w:pPr>
        <w:pStyle w:val="Sinespaciado"/>
        <w:rPr>
          <w:rFonts w:ascii="Arial" w:hAnsi="Arial" w:cs="Arial"/>
        </w:rPr>
      </w:pPr>
    </w:p>
    <w:p w:rsidR="00F2177F" w:rsidRPr="00BB1839" w:rsidRDefault="00F2177F" w:rsidP="00F2177F">
      <w:pPr>
        <w:pStyle w:val="Sinespaciado"/>
        <w:rPr>
          <w:rFonts w:ascii="Arial" w:hAnsi="Arial" w:cs="Arial"/>
        </w:rPr>
      </w:pPr>
      <w:r w:rsidRPr="00BB1839">
        <w:rPr>
          <w:rFonts w:ascii="Arial" w:hAnsi="Arial" w:cs="Arial"/>
        </w:rPr>
        <w:t xml:space="preserve">DISERGONÓMICO: Desviación de lo aceptable como ergonómico o confortable para el trabajador. </w:t>
      </w:r>
    </w:p>
    <w:p w:rsidR="00F2177F" w:rsidRPr="00BB1839" w:rsidRDefault="00F2177F" w:rsidP="00F2177F">
      <w:pPr>
        <w:pStyle w:val="Sinespaciado"/>
        <w:rPr>
          <w:rFonts w:ascii="Arial" w:hAnsi="Arial" w:cs="Arial"/>
        </w:rPr>
      </w:pPr>
    </w:p>
    <w:p w:rsidR="00F866C4" w:rsidRPr="00BB1839" w:rsidRDefault="00F866C4" w:rsidP="00F866C4">
      <w:pPr>
        <w:pStyle w:val="Sinespaciado"/>
        <w:rPr>
          <w:rFonts w:ascii="Arial" w:hAnsi="Arial" w:cs="Arial"/>
        </w:rPr>
      </w:pPr>
      <w:r w:rsidRPr="00BB1839">
        <w:rPr>
          <w:rFonts w:ascii="Arial" w:hAnsi="Arial" w:cs="Arial"/>
        </w:rPr>
        <w:t>ENFERMEDAD COMÚN (SINTOMÁTICOS): Toda enfermedad o patología, accidente o muerte, que no hayan sido clasificados o calificados como de origen profesional, se consideran de origen común (Decreto 1295 de 1994).</w:t>
      </w:r>
    </w:p>
    <w:p w:rsidR="00F866C4" w:rsidRPr="00BB1839" w:rsidRDefault="00F866C4" w:rsidP="00F2177F">
      <w:pPr>
        <w:pStyle w:val="Sinespaciado"/>
        <w:rPr>
          <w:rFonts w:ascii="Arial" w:hAnsi="Arial" w:cs="Arial"/>
        </w:rPr>
      </w:pPr>
    </w:p>
    <w:p w:rsidR="00F2177F" w:rsidRPr="00BB1839" w:rsidRDefault="00F2177F" w:rsidP="00F2177F">
      <w:pPr>
        <w:pStyle w:val="Sinespaciado"/>
        <w:rPr>
          <w:rFonts w:ascii="Arial" w:hAnsi="Arial" w:cs="Arial"/>
        </w:rPr>
      </w:pPr>
      <w:r w:rsidRPr="00BB1839">
        <w:rPr>
          <w:rFonts w:ascii="Arial" w:hAnsi="Arial" w:cs="Arial"/>
        </w:rPr>
        <w:t xml:space="preserve">ENFERMEDAD LABORAL: Toda enfermedad contraída como resultado de la exposición a factores de riesgo inherentes a la actividad laboral o del medio en el que el trabajador se ha visto obligado a trabajar. El Gobierno Nacional, determinará en forma periódica las enfermedades que se consideran como laborales y en los casos en que la enfermedad no figure en la tabla de enfermedades laborales, pero se demuestre la relación de causalidad con los factores de riesgo ocupacionales, </w:t>
      </w:r>
      <w:r w:rsidRPr="00BB1839">
        <w:rPr>
          <w:rFonts w:ascii="Arial" w:hAnsi="Arial" w:cs="Arial"/>
        </w:rPr>
        <w:lastRenderedPageBreak/>
        <w:t>será reconocida como enfermedad laboral, conforme lo establecido en las formas legales vigentes. (Ley 1562 de 2012).</w:t>
      </w:r>
    </w:p>
    <w:p w:rsidR="00F2177F" w:rsidRPr="00BB1839" w:rsidRDefault="00F2177F" w:rsidP="00F2177F">
      <w:pPr>
        <w:pStyle w:val="Sinespaciado"/>
        <w:rPr>
          <w:rFonts w:ascii="Arial" w:hAnsi="Arial" w:cs="Arial"/>
        </w:rPr>
      </w:pPr>
    </w:p>
    <w:p w:rsidR="00F2177F" w:rsidRPr="00BB1839" w:rsidRDefault="00F2177F" w:rsidP="00F2177F">
      <w:pPr>
        <w:pStyle w:val="Sinespaciado"/>
        <w:rPr>
          <w:rFonts w:ascii="Arial" w:hAnsi="Arial" w:cs="Arial"/>
        </w:rPr>
      </w:pPr>
      <w:r w:rsidRPr="00BB1839">
        <w:rPr>
          <w:rFonts w:ascii="Arial" w:hAnsi="Arial" w:cs="Arial"/>
        </w:rPr>
        <w:t>ERGONOMÍA: Según la Asociación Internacional de Ergonomía, la ergonomía es el conjunto de conocimientos científicos aplicados para que el trabajo, los sistemas, productos y ambientes se adapten a las capacidades y limitaciones físicas y mentales de la persona.</w:t>
      </w:r>
    </w:p>
    <w:p w:rsidR="00F2177F" w:rsidRPr="00BB1839" w:rsidRDefault="00F2177F" w:rsidP="00F2177F">
      <w:pPr>
        <w:pStyle w:val="Sinespaciado"/>
        <w:rPr>
          <w:rFonts w:ascii="Arial" w:hAnsi="Arial" w:cs="Arial"/>
        </w:rPr>
      </w:pPr>
    </w:p>
    <w:p w:rsidR="00F2177F" w:rsidRPr="00BB1839" w:rsidRDefault="00F2177F" w:rsidP="00F2177F">
      <w:pPr>
        <w:pStyle w:val="Sinespaciado"/>
        <w:rPr>
          <w:rFonts w:ascii="Arial" w:hAnsi="Arial" w:cs="Arial"/>
        </w:rPr>
      </w:pPr>
      <w:r w:rsidRPr="00BB1839">
        <w:rPr>
          <w:rFonts w:ascii="Arial" w:hAnsi="Arial" w:cs="Arial"/>
        </w:rPr>
        <w:t>Según la Asociación Española de Ergonomía, la ergonomía es el conjunto de conocimientos de carácter multidisciplinar aplicados para la adecuación de los productos, sistemas y entornos artificiales a las necesidades, limitaciones y características de sus usuarios, optimizando la eficacia, seguridad y bienestar.</w:t>
      </w:r>
    </w:p>
    <w:p w:rsidR="00F2177F" w:rsidRPr="00BB1839" w:rsidRDefault="00F2177F" w:rsidP="00F2177F">
      <w:pPr>
        <w:pStyle w:val="Sinespaciado"/>
        <w:rPr>
          <w:rFonts w:ascii="Arial" w:hAnsi="Arial" w:cs="Arial"/>
        </w:rPr>
      </w:pPr>
    </w:p>
    <w:p w:rsidR="00F2177F" w:rsidRPr="00BB1839" w:rsidRDefault="00F2177F" w:rsidP="00F2177F">
      <w:pPr>
        <w:pStyle w:val="Sinespaciado"/>
        <w:rPr>
          <w:rFonts w:ascii="Arial" w:hAnsi="Arial" w:cs="Arial"/>
        </w:rPr>
      </w:pPr>
      <w:r w:rsidRPr="00BB1839">
        <w:rPr>
          <w:rFonts w:ascii="Arial" w:hAnsi="Arial" w:cs="Arial"/>
        </w:rPr>
        <w:t>INCAPACIDAD ORIGEN COMÚN: Es el tiempo en que la persona esta inhabilitada física o mentalmente para desempeñar en forma temporal su profesión u oficio habitual por una enfermedad de origen común. (Ministerio de trabajo).</w:t>
      </w:r>
    </w:p>
    <w:p w:rsidR="00F2177F" w:rsidRPr="00BB1839" w:rsidRDefault="00F2177F" w:rsidP="00F2177F">
      <w:pPr>
        <w:pStyle w:val="Sinespaciado"/>
        <w:rPr>
          <w:rFonts w:ascii="Arial" w:hAnsi="Arial" w:cs="Arial"/>
        </w:rPr>
      </w:pPr>
    </w:p>
    <w:p w:rsidR="00F2177F" w:rsidRPr="00BB1839" w:rsidRDefault="00F2177F" w:rsidP="00F2177F">
      <w:pPr>
        <w:pStyle w:val="Sinespaciado"/>
        <w:rPr>
          <w:rFonts w:ascii="Arial" w:hAnsi="Arial" w:cs="Arial"/>
        </w:rPr>
      </w:pPr>
      <w:r w:rsidRPr="00BB1839">
        <w:rPr>
          <w:rFonts w:ascii="Arial" w:hAnsi="Arial" w:cs="Arial"/>
        </w:rPr>
        <w:t>INCAPACIDAD ORIGEN LABORAL: Es el tiempo en que la persona esta inhabilitada física o mentalmente para desempeñar en forma temporal su profesión u oficio habitual por una enfermedad de origen laboral y/o accidente reconocido por la Administradora de Riesgos Laborales. (Ministerio de trabajo).</w:t>
      </w:r>
    </w:p>
    <w:p w:rsidR="00F2177F" w:rsidRPr="00BB1839" w:rsidRDefault="00F2177F" w:rsidP="00F2177F">
      <w:pPr>
        <w:pStyle w:val="Sinespaciado"/>
        <w:rPr>
          <w:rFonts w:ascii="Arial" w:hAnsi="Arial" w:cs="Arial"/>
        </w:rPr>
      </w:pPr>
    </w:p>
    <w:p w:rsidR="00F2177F" w:rsidRPr="00BB1839" w:rsidRDefault="00F2177F" w:rsidP="00F2177F">
      <w:pPr>
        <w:pStyle w:val="Sinespaciado"/>
        <w:rPr>
          <w:rFonts w:ascii="Arial" w:hAnsi="Arial" w:cs="Arial"/>
        </w:rPr>
      </w:pPr>
      <w:r w:rsidRPr="00BB1839">
        <w:rPr>
          <w:rFonts w:ascii="Arial" w:hAnsi="Arial" w:cs="Arial"/>
        </w:rPr>
        <w:t>INCAPACIDAD PERMANENTE PARCIAL: Es la disminución definitiva, igual o superior al cinco por ciento (5%) e inferior al cincuenta por ciento (50%) de la capacidad laboral u ocupacional de una persona, como consecuencia de un accidente o de una enfermedad de cualquier origen (Manual único de calificación de la pérdida de capacidad laboral y ocupacional).</w:t>
      </w:r>
    </w:p>
    <w:p w:rsidR="00F2177F" w:rsidRPr="00BB1839" w:rsidRDefault="00F2177F" w:rsidP="00F2177F">
      <w:pPr>
        <w:pStyle w:val="Sinespaciado"/>
        <w:rPr>
          <w:rFonts w:ascii="Arial" w:hAnsi="Arial" w:cs="Arial"/>
        </w:rPr>
      </w:pPr>
    </w:p>
    <w:p w:rsidR="00F2177F" w:rsidRPr="00BB1839" w:rsidRDefault="00F2177F" w:rsidP="00F2177F">
      <w:pPr>
        <w:pStyle w:val="Sinespaciado"/>
        <w:rPr>
          <w:rFonts w:ascii="Arial" w:hAnsi="Arial" w:cs="Arial"/>
        </w:rPr>
      </w:pPr>
      <w:r w:rsidRPr="00BB1839">
        <w:rPr>
          <w:rFonts w:ascii="Arial" w:hAnsi="Arial" w:cs="Arial"/>
        </w:rPr>
        <w:t>INCAPACIDAD TEMPORAL: Es aquella que, según el cuadro agudo de la enfermedad o lesión que presente el afiliado al Sistema General de Riesgos Profesionales, le impida desempeñar su capacidad laboral por un tiempo determinado, asociada a un accidente de trabajo o una enfermedad laboral. (Ley 776 de 2002).</w:t>
      </w:r>
    </w:p>
    <w:p w:rsidR="00F2177F" w:rsidRPr="00BB1839" w:rsidRDefault="00F2177F" w:rsidP="00F2177F">
      <w:pPr>
        <w:pStyle w:val="Sinespaciado"/>
        <w:rPr>
          <w:rFonts w:ascii="Arial" w:hAnsi="Arial" w:cs="Arial"/>
        </w:rPr>
      </w:pPr>
    </w:p>
    <w:p w:rsidR="00F2177F" w:rsidRPr="00BB1839" w:rsidRDefault="00F2177F" w:rsidP="00F2177F">
      <w:pPr>
        <w:pStyle w:val="Sinespaciado"/>
        <w:rPr>
          <w:rFonts w:ascii="Arial" w:hAnsi="Arial" w:cs="Arial"/>
        </w:rPr>
      </w:pPr>
      <w:r w:rsidRPr="00BB1839">
        <w:rPr>
          <w:rFonts w:ascii="Arial" w:hAnsi="Arial" w:cs="Arial"/>
        </w:rPr>
        <w:t>SALUD: La salud es un estado de completo bienestar físico, mental y social, y no solamente la ausencia de afecciones o enfermedades (OMS).</w:t>
      </w:r>
    </w:p>
    <w:p w:rsidR="00F2177F" w:rsidRPr="00BB1839" w:rsidRDefault="00F2177F" w:rsidP="00F2177F">
      <w:pPr>
        <w:pStyle w:val="Sinespaciado"/>
        <w:rPr>
          <w:rFonts w:ascii="Arial" w:hAnsi="Arial" w:cs="Arial"/>
        </w:rPr>
      </w:pPr>
    </w:p>
    <w:p w:rsidR="00F2177F" w:rsidRPr="00BB1839" w:rsidRDefault="00F2177F" w:rsidP="00F2177F">
      <w:pPr>
        <w:pStyle w:val="Sinespaciado"/>
        <w:rPr>
          <w:rFonts w:ascii="Arial" w:hAnsi="Arial" w:cs="Arial"/>
        </w:rPr>
      </w:pPr>
      <w:r w:rsidRPr="00BB1839">
        <w:rPr>
          <w:rFonts w:ascii="Arial" w:hAnsi="Arial" w:cs="Arial"/>
        </w:rPr>
        <w:t xml:space="preserve">VIGILANCIA DE LA SALUD EN EL TRABAJO O VIGILANCIA EPIDEMIOLÓGICA DE LA SALUD EN EL TRABAJO: Comprende la recopilación, el análisis, la interpretación y la difusión continuada y sistemática de datos a efectos de la prevención. La vigilancia es indispensable para la planificación, ejecución y </w:t>
      </w:r>
      <w:r w:rsidRPr="00BB1839">
        <w:rPr>
          <w:rFonts w:ascii="Arial" w:hAnsi="Arial" w:cs="Arial"/>
        </w:rPr>
        <w:lastRenderedPageBreak/>
        <w:t>evaluación de los programas de seguridad y salud en el trabajo, el control de los trastornos y lesiones relacionadas con el trabajo y el ausentismo laboral por enfermedad, así como para la protección y promoción de la salud de los trabajadores. (Decreto 1072 de 2015).</w:t>
      </w:r>
    </w:p>
    <w:p w:rsidR="00F2177F" w:rsidRPr="00BB1839" w:rsidRDefault="00F2177F" w:rsidP="00F2177F">
      <w:pPr>
        <w:pStyle w:val="Sinespaciado"/>
        <w:rPr>
          <w:rFonts w:ascii="Arial" w:hAnsi="Arial" w:cs="Arial"/>
        </w:rPr>
      </w:pPr>
    </w:p>
    <w:p w:rsidR="00002FE9" w:rsidRPr="00BB1839" w:rsidRDefault="00002FE9" w:rsidP="00A761FE">
      <w:pPr>
        <w:pStyle w:val="Ttulo1"/>
        <w:jc w:val="both"/>
        <w:rPr>
          <w:sz w:val="24"/>
          <w:szCs w:val="24"/>
        </w:rPr>
      </w:pPr>
      <w:bookmarkStart w:id="8" w:name="_Toc496881309"/>
      <w:r w:rsidRPr="00BB1839">
        <w:rPr>
          <w:sz w:val="24"/>
          <w:szCs w:val="24"/>
        </w:rPr>
        <w:t>REFERENCIAS</w:t>
      </w:r>
      <w:bookmarkEnd w:id="7"/>
      <w:bookmarkEnd w:id="8"/>
    </w:p>
    <w:p w:rsidR="009B7B25" w:rsidRPr="00BB1839" w:rsidRDefault="009B7B25" w:rsidP="00737343">
      <w:pPr>
        <w:rPr>
          <w:rFonts w:ascii="Arial" w:hAnsi="Arial" w:cs="Arial"/>
          <w:sz w:val="24"/>
          <w:szCs w:val="24"/>
        </w:rPr>
      </w:pPr>
    </w:p>
    <w:p w:rsidR="006762A8" w:rsidRPr="00BB1839" w:rsidRDefault="006762A8" w:rsidP="006762A8">
      <w:pPr>
        <w:rPr>
          <w:rFonts w:ascii="Arial" w:hAnsi="Arial" w:cs="Arial"/>
          <w:sz w:val="24"/>
          <w:szCs w:val="24"/>
          <w:lang w:val="es-CO"/>
        </w:rPr>
      </w:pPr>
      <w:r w:rsidRPr="00BB1839">
        <w:rPr>
          <w:rFonts w:ascii="Arial" w:hAnsi="Arial" w:cs="Arial"/>
          <w:sz w:val="24"/>
          <w:szCs w:val="24"/>
          <w:lang w:val="es-CO"/>
        </w:rPr>
        <w:t>En el marco legal establecido para el desarrollo del presente documento se aplica lo referenciado en la Matriz de requisitos legales de seguridad y salud en el trabajo SC04-F13.</w:t>
      </w:r>
    </w:p>
    <w:p w:rsidR="006C0C1C" w:rsidRPr="00BB1839" w:rsidRDefault="006C0C1C" w:rsidP="00737343">
      <w:pPr>
        <w:rPr>
          <w:rFonts w:ascii="Arial" w:hAnsi="Arial" w:cs="Arial"/>
          <w:sz w:val="24"/>
          <w:szCs w:val="24"/>
          <w:lang w:val="es-MX"/>
        </w:rPr>
      </w:pPr>
    </w:p>
    <w:p w:rsidR="00FC733C" w:rsidRPr="00BB1839" w:rsidRDefault="00FC733C" w:rsidP="00A761FE">
      <w:pPr>
        <w:pStyle w:val="Ttulo1"/>
        <w:jc w:val="both"/>
        <w:rPr>
          <w:sz w:val="24"/>
          <w:szCs w:val="24"/>
        </w:rPr>
      </w:pPr>
      <w:bookmarkStart w:id="9" w:name="_Toc403480496"/>
      <w:bookmarkStart w:id="10" w:name="_Toc496881310"/>
      <w:r w:rsidRPr="00BB1839">
        <w:rPr>
          <w:sz w:val="24"/>
          <w:szCs w:val="24"/>
        </w:rPr>
        <w:t>DESCRIPCIÓN DE ACTIVIDADES Y RESPONSABILIDADES</w:t>
      </w:r>
      <w:bookmarkEnd w:id="9"/>
      <w:bookmarkEnd w:id="10"/>
    </w:p>
    <w:p w:rsidR="005C2912" w:rsidRPr="00BB1839" w:rsidRDefault="005C2912" w:rsidP="006762A8">
      <w:pPr>
        <w:rPr>
          <w:rFonts w:ascii="Arial" w:hAnsi="Arial" w:cs="Arial"/>
          <w:sz w:val="24"/>
          <w:szCs w:val="24"/>
        </w:rPr>
      </w:pPr>
    </w:p>
    <w:p w:rsidR="00894F8F" w:rsidRDefault="006762A8" w:rsidP="00BB1839">
      <w:pPr>
        <w:rPr>
          <w:rFonts w:ascii="Arial" w:hAnsi="Arial" w:cs="Arial"/>
          <w:sz w:val="24"/>
          <w:szCs w:val="24"/>
        </w:rPr>
      </w:pPr>
      <w:r w:rsidRPr="00BB1839">
        <w:rPr>
          <w:rFonts w:ascii="Arial" w:hAnsi="Arial" w:cs="Arial"/>
          <w:sz w:val="24"/>
          <w:szCs w:val="24"/>
        </w:rPr>
        <w:t xml:space="preserve">Para la </w:t>
      </w:r>
      <w:r w:rsidR="005C2912" w:rsidRPr="00BB1839">
        <w:rPr>
          <w:rFonts w:ascii="Arial" w:hAnsi="Arial" w:cs="Arial"/>
          <w:sz w:val="24"/>
          <w:szCs w:val="24"/>
        </w:rPr>
        <w:t xml:space="preserve">implementación </w:t>
      </w:r>
      <w:r w:rsidRPr="00BB1839">
        <w:rPr>
          <w:rFonts w:ascii="Arial" w:hAnsi="Arial" w:cs="Arial"/>
          <w:sz w:val="24"/>
          <w:szCs w:val="24"/>
        </w:rPr>
        <w:t xml:space="preserve">del </w:t>
      </w:r>
      <w:r w:rsidR="005C2912" w:rsidRPr="00BB1839">
        <w:rPr>
          <w:rFonts w:ascii="Arial" w:hAnsi="Arial" w:cs="Arial"/>
          <w:sz w:val="24"/>
          <w:szCs w:val="24"/>
        </w:rPr>
        <w:t xml:space="preserve">presente </w:t>
      </w:r>
      <w:r w:rsidRPr="00BB1839">
        <w:rPr>
          <w:rFonts w:ascii="Arial" w:hAnsi="Arial" w:cs="Arial"/>
          <w:sz w:val="24"/>
          <w:szCs w:val="24"/>
        </w:rPr>
        <w:t>programa de vigilancia epidemiológica se requiere establecer los siguientes aspectos administrativos:</w:t>
      </w:r>
    </w:p>
    <w:p w:rsidR="00BB1839" w:rsidRPr="00BB1839" w:rsidRDefault="00BB1839" w:rsidP="00BB1839">
      <w:pPr>
        <w:rPr>
          <w:rFonts w:ascii="Arial" w:hAnsi="Arial" w:cs="Arial"/>
          <w:sz w:val="24"/>
          <w:szCs w:val="24"/>
        </w:rPr>
      </w:pPr>
    </w:p>
    <w:p w:rsidR="006762A8" w:rsidRPr="00BB1839" w:rsidRDefault="00894F8F" w:rsidP="00A761FE">
      <w:pPr>
        <w:pStyle w:val="Ttulo2"/>
        <w:rPr>
          <w:rFonts w:ascii="Arial" w:hAnsi="Arial"/>
          <w:b w:val="0"/>
          <w:sz w:val="24"/>
        </w:rPr>
      </w:pPr>
      <w:bookmarkStart w:id="11" w:name="_Toc342223943"/>
      <w:bookmarkStart w:id="12" w:name="_Toc496881311"/>
      <w:r w:rsidRPr="00BB1839">
        <w:rPr>
          <w:rFonts w:ascii="Arial" w:hAnsi="Arial"/>
          <w:b w:val="0"/>
          <w:sz w:val="24"/>
        </w:rPr>
        <w:t>R</w:t>
      </w:r>
      <w:bookmarkEnd w:id="11"/>
      <w:r w:rsidRPr="00BB1839">
        <w:rPr>
          <w:rFonts w:ascii="Arial" w:hAnsi="Arial"/>
          <w:b w:val="0"/>
          <w:sz w:val="24"/>
        </w:rPr>
        <w:t>ecursos</w:t>
      </w:r>
      <w:bookmarkEnd w:id="12"/>
    </w:p>
    <w:p w:rsidR="006762A8" w:rsidRPr="00BB1839" w:rsidRDefault="006762A8" w:rsidP="006762A8">
      <w:pPr>
        <w:pStyle w:val="Sinespaciado"/>
        <w:ind w:left="360"/>
        <w:rPr>
          <w:rFonts w:ascii="Arial" w:hAnsi="Arial" w:cs="Arial"/>
          <w:b/>
        </w:rPr>
      </w:pPr>
    </w:p>
    <w:p w:rsidR="006762A8" w:rsidRPr="00BB1839" w:rsidRDefault="006762A8" w:rsidP="00E0069B">
      <w:pPr>
        <w:pStyle w:val="Prrafodelista"/>
        <w:numPr>
          <w:ilvl w:val="0"/>
          <w:numId w:val="8"/>
        </w:numPr>
        <w:spacing w:after="200" w:line="276" w:lineRule="auto"/>
        <w:rPr>
          <w:rFonts w:ascii="Arial" w:hAnsi="Arial" w:cs="Arial"/>
          <w:sz w:val="24"/>
          <w:szCs w:val="24"/>
        </w:rPr>
      </w:pPr>
      <w:r w:rsidRPr="00BB1839">
        <w:rPr>
          <w:rFonts w:ascii="Arial" w:hAnsi="Arial" w:cs="Arial"/>
          <w:b/>
          <w:sz w:val="24"/>
          <w:szCs w:val="24"/>
        </w:rPr>
        <w:t>Humanos:</w:t>
      </w:r>
      <w:r w:rsidRPr="00BB1839">
        <w:rPr>
          <w:rFonts w:ascii="Arial" w:hAnsi="Arial" w:cs="Arial"/>
          <w:sz w:val="24"/>
          <w:szCs w:val="24"/>
        </w:rPr>
        <w:t xml:space="preserve"> Contar con el responsable de la ejecución del programa, bajo la dirección, respaldo y apoyo del Director Administrativo y Financiero.</w:t>
      </w:r>
    </w:p>
    <w:p w:rsidR="006762A8" w:rsidRPr="00BB1839" w:rsidRDefault="006762A8" w:rsidP="00E0069B">
      <w:pPr>
        <w:pStyle w:val="Prrafodelista"/>
        <w:numPr>
          <w:ilvl w:val="0"/>
          <w:numId w:val="8"/>
        </w:numPr>
        <w:spacing w:after="200" w:line="276" w:lineRule="auto"/>
        <w:rPr>
          <w:rFonts w:ascii="Arial" w:hAnsi="Arial" w:cs="Arial"/>
          <w:sz w:val="24"/>
          <w:szCs w:val="24"/>
        </w:rPr>
      </w:pPr>
      <w:r w:rsidRPr="00BB1839">
        <w:rPr>
          <w:rFonts w:ascii="Arial" w:hAnsi="Arial" w:cs="Arial"/>
          <w:b/>
          <w:sz w:val="24"/>
          <w:szCs w:val="24"/>
        </w:rPr>
        <w:t>Locativos:</w:t>
      </w:r>
      <w:r w:rsidRPr="00BB1839">
        <w:rPr>
          <w:rFonts w:ascii="Arial" w:hAnsi="Arial" w:cs="Arial"/>
          <w:sz w:val="24"/>
          <w:szCs w:val="24"/>
        </w:rPr>
        <w:t xml:space="preserve"> Contar con salones de reunión para ejecutar los procesos de intervención y capacitación incluidos dentro del programa.</w:t>
      </w:r>
    </w:p>
    <w:p w:rsidR="006762A8" w:rsidRPr="00BB1839" w:rsidRDefault="006762A8" w:rsidP="00E0069B">
      <w:pPr>
        <w:pStyle w:val="Prrafodelista"/>
        <w:numPr>
          <w:ilvl w:val="0"/>
          <w:numId w:val="8"/>
        </w:numPr>
        <w:spacing w:after="200" w:line="276" w:lineRule="auto"/>
        <w:rPr>
          <w:rFonts w:ascii="Arial" w:hAnsi="Arial" w:cs="Arial"/>
          <w:sz w:val="24"/>
          <w:szCs w:val="24"/>
        </w:rPr>
      </w:pPr>
      <w:r w:rsidRPr="00BB1839">
        <w:rPr>
          <w:rFonts w:ascii="Arial" w:hAnsi="Arial" w:cs="Arial"/>
          <w:b/>
          <w:sz w:val="24"/>
          <w:szCs w:val="24"/>
        </w:rPr>
        <w:t xml:space="preserve">Técnicos: </w:t>
      </w:r>
      <w:r w:rsidRPr="00BB1839">
        <w:rPr>
          <w:rFonts w:ascii="Arial" w:hAnsi="Arial" w:cs="Arial"/>
          <w:sz w:val="24"/>
          <w:szCs w:val="24"/>
        </w:rPr>
        <w:t>Por las características del programa no se necesitan equipos especiales para realizar las evaluaciones, inspecciones, seguimientos, pero si se requiere de un computador para el desarrollo de informes y con equipos audiovisuales para las capacitaciones.</w:t>
      </w:r>
    </w:p>
    <w:p w:rsidR="006762A8" w:rsidRPr="00BB1839" w:rsidRDefault="006762A8" w:rsidP="00E0069B">
      <w:pPr>
        <w:pStyle w:val="Prrafodelista"/>
        <w:numPr>
          <w:ilvl w:val="0"/>
          <w:numId w:val="8"/>
        </w:numPr>
        <w:spacing w:after="200" w:line="276" w:lineRule="auto"/>
        <w:rPr>
          <w:rFonts w:ascii="Arial" w:hAnsi="Arial" w:cs="Arial"/>
          <w:sz w:val="24"/>
          <w:szCs w:val="24"/>
        </w:rPr>
      </w:pPr>
      <w:r w:rsidRPr="00BB1839">
        <w:rPr>
          <w:rFonts w:ascii="Arial" w:hAnsi="Arial" w:cs="Arial"/>
          <w:b/>
          <w:sz w:val="24"/>
          <w:szCs w:val="24"/>
        </w:rPr>
        <w:t xml:space="preserve">Financieros: </w:t>
      </w:r>
      <w:r w:rsidRPr="00BB1839">
        <w:rPr>
          <w:rFonts w:ascii="Arial" w:hAnsi="Arial" w:cs="Arial"/>
          <w:sz w:val="24"/>
          <w:szCs w:val="24"/>
        </w:rPr>
        <w:t>Por las características del programa se necesita contar con presupuesto para fotocopias y útiles de oficina y todos aquellos que se requieran por si se presentan modificación eso intervenciones específicas en los puestos de trabajo.</w:t>
      </w:r>
    </w:p>
    <w:p w:rsidR="006762A8" w:rsidRPr="00BB1839" w:rsidRDefault="00894F8F" w:rsidP="00A761FE">
      <w:pPr>
        <w:pStyle w:val="Ttulo2"/>
        <w:rPr>
          <w:rFonts w:ascii="Arial" w:hAnsi="Arial"/>
          <w:b w:val="0"/>
          <w:sz w:val="24"/>
        </w:rPr>
      </w:pPr>
      <w:bookmarkStart w:id="13" w:name="_Toc496881312"/>
      <w:r w:rsidRPr="00BB1839">
        <w:rPr>
          <w:rFonts w:ascii="Arial" w:hAnsi="Arial"/>
          <w:b w:val="0"/>
          <w:sz w:val="24"/>
        </w:rPr>
        <w:t>Responsabilidades</w:t>
      </w:r>
      <w:bookmarkEnd w:id="13"/>
    </w:p>
    <w:p w:rsidR="006762A8" w:rsidRPr="00BB1839" w:rsidRDefault="006762A8" w:rsidP="006762A8">
      <w:pPr>
        <w:rPr>
          <w:rFonts w:ascii="Arial" w:hAnsi="Arial" w:cs="Arial"/>
          <w:sz w:val="24"/>
          <w:szCs w:val="24"/>
        </w:rPr>
      </w:pPr>
    </w:p>
    <w:tbl>
      <w:tblPr>
        <w:tblStyle w:val="Tablaconcuadrcula"/>
        <w:tblW w:w="9042" w:type="dxa"/>
        <w:tblLayout w:type="fixed"/>
        <w:tblLook w:val="04A0" w:firstRow="1" w:lastRow="0" w:firstColumn="1" w:lastColumn="0" w:noHBand="0" w:noVBand="1"/>
      </w:tblPr>
      <w:tblGrid>
        <w:gridCol w:w="1838"/>
        <w:gridCol w:w="7204"/>
      </w:tblGrid>
      <w:tr w:rsidR="006762A8" w:rsidRPr="00BB1839" w:rsidTr="001E0508">
        <w:trPr>
          <w:trHeight w:val="214"/>
        </w:trPr>
        <w:tc>
          <w:tcPr>
            <w:tcW w:w="1838" w:type="dxa"/>
            <w:vAlign w:val="center"/>
          </w:tcPr>
          <w:p w:rsidR="006762A8" w:rsidRPr="00BB1839" w:rsidRDefault="006762A8" w:rsidP="006762A8">
            <w:pPr>
              <w:autoSpaceDE w:val="0"/>
              <w:autoSpaceDN w:val="0"/>
              <w:adjustRightInd w:val="0"/>
              <w:jc w:val="center"/>
              <w:rPr>
                <w:rFonts w:ascii="Arial" w:eastAsiaTheme="minorHAnsi" w:hAnsi="Arial" w:cs="Arial"/>
                <w:b/>
                <w:sz w:val="20"/>
                <w:lang w:val="es-CO" w:eastAsia="en-US"/>
              </w:rPr>
            </w:pPr>
            <w:r w:rsidRPr="00BB1839">
              <w:rPr>
                <w:rFonts w:ascii="Arial" w:eastAsiaTheme="minorHAnsi" w:hAnsi="Arial" w:cs="Arial"/>
                <w:b/>
                <w:sz w:val="20"/>
                <w:lang w:val="es-CO" w:eastAsia="en-US"/>
              </w:rPr>
              <w:t>Alta gerencia</w:t>
            </w:r>
          </w:p>
        </w:tc>
        <w:tc>
          <w:tcPr>
            <w:tcW w:w="7204" w:type="dxa"/>
          </w:tcPr>
          <w:p w:rsidR="006762A8" w:rsidRPr="00BB1839" w:rsidRDefault="006762A8" w:rsidP="00E0069B">
            <w:pPr>
              <w:pStyle w:val="Prrafodelista"/>
              <w:numPr>
                <w:ilvl w:val="0"/>
                <w:numId w:val="5"/>
              </w:numPr>
              <w:autoSpaceDE w:val="0"/>
              <w:autoSpaceDN w:val="0"/>
              <w:adjustRightInd w:val="0"/>
              <w:rPr>
                <w:rFonts w:ascii="Arial" w:eastAsiaTheme="minorHAnsi" w:hAnsi="Arial" w:cs="Arial"/>
                <w:sz w:val="20"/>
                <w:lang w:val="es-CO" w:eastAsia="en-US"/>
              </w:rPr>
            </w:pPr>
            <w:r w:rsidRPr="00BB1839">
              <w:rPr>
                <w:rFonts w:ascii="Arial" w:eastAsiaTheme="minorHAnsi" w:hAnsi="Arial" w:cs="Arial"/>
                <w:sz w:val="20"/>
                <w:lang w:val="es-CO" w:eastAsia="en-US"/>
              </w:rPr>
              <w:t>Conocer y liderar el programa de vigilancia epidemiológica de la empresa.</w:t>
            </w:r>
          </w:p>
          <w:p w:rsidR="006762A8" w:rsidRPr="00BB1839" w:rsidRDefault="006762A8" w:rsidP="00E0069B">
            <w:pPr>
              <w:pStyle w:val="Prrafodelista"/>
              <w:numPr>
                <w:ilvl w:val="0"/>
                <w:numId w:val="5"/>
              </w:numPr>
              <w:autoSpaceDE w:val="0"/>
              <w:autoSpaceDN w:val="0"/>
              <w:adjustRightInd w:val="0"/>
              <w:rPr>
                <w:rFonts w:ascii="Arial" w:eastAsiaTheme="minorHAnsi" w:hAnsi="Arial" w:cs="Arial"/>
                <w:sz w:val="20"/>
                <w:lang w:val="es-CO" w:eastAsia="en-US"/>
              </w:rPr>
            </w:pPr>
            <w:r w:rsidRPr="00BB1839">
              <w:rPr>
                <w:rFonts w:ascii="Arial" w:eastAsiaTheme="minorHAnsi" w:hAnsi="Arial" w:cs="Arial"/>
                <w:sz w:val="20"/>
                <w:lang w:val="es-CO" w:eastAsia="en-US"/>
              </w:rPr>
              <w:t>Responsabilizarse en la implementación de las actividades planteadas dentro del programa.</w:t>
            </w:r>
          </w:p>
          <w:p w:rsidR="006762A8" w:rsidRPr="00BB1839" w:rsidRDefault="006762A8" w:rsidP="00E0069B">
            <w:pPr>
              <w:pStyle w:val="Prrafodelista"/>
              <w:numPr>
                <w:ilvl w:val="0"/>
                <w:numId w:val="5"/>
              </w:numPr>
              <w:autoSpaceDE w:val="0"/>
              <w:autoSpaceDN w:val="0"/>
              <w:adjustRightInd w:val="0"/>
              <w:rPr>
                <w:rFonts w:ascii="Arial" w:eastAsiaTheme="minorHAnsi" w:hAnsi="Arial" w:cs="Arial"/>
                <w:sz w:val="20"/>
                <w:lang w:val="es-CO" w:eastAsia="en-US"/>
              </w:rPr>
            </w:pPr>
            <w:r w:rsidRPr="00BB1839">
              <w:rPr>
                <w:rFonts w:ascii="Arial" w:eastAsiaTheme="minorHAnsi" w:hAnsi="Arial" w:cs="Arial"/>
                <w:sz w:val="20"/>
                <w:lang w:val="es-CO" w:eastAsia="en-US"/>
              </w:rPr>
              <w:t>Motivar al personal en la participación de las actividades que conforman el programa.</w:t>
            </w:r>
          </w:p>
          <w:p w:rsidR="006762A8" w:rsidRPr="00BB1839" w:rsidRDefault="006762A8" w:rsidP="00E0069B">
            <w:pPr>
              <w:pStyle w:val="Prrafodelista"/>
              <w:numPr>
                <w:ilvl w:val="0"/>
                <w:numId w:val="5"/>
              </w:numPr>
              <w:autoSpaceDE w:val="0"/>
              <w:autoSpaceDN w:val="0"/>
              <w:adjustRightInd w:val="0"/>
              <w:rPr>
                <w:rFonts w:ascii="Arial" w:eastAsiaTheme="minorHAnsi" w:hAnsi="Arial" w:cs="Arial"/>
                <w:sz w:val="20"/>
                <w:lang w:val="es-CO" w:eastAsia="en-US"/>
              </w:rPr>
            </w:pPr>
            <w:r w:rsidRPr="00BB1839">
              <w:rPr>
                <w:rFonts w:ascii="Arial" w:eastAsiaTheme="minorHAnsi" w:hAnsi="Arial" w:cs="Arial"/>
                <w:sz w:val="20"/>
                <w:lang w:val="es-CO" w:eastAsia="en-US"/>
              </w:rPr>
              <w:t>Incluir en las reuniones los temas referentes al desarrollo del programa.</w:t>
            </w:r>
          </w:p>
          <w:p w:rsidR="006762A8" w:rsidRPr="00BB1839" w:rsidRDefault="006762A8" w:rsidP="00E0069B">
            <w:pPr>
              <w:pStyle w:val="Prrafodelista"/>
              <w:numPr>
                <w:ilvl w:val="0"/>
                <w:numId w:val="5"/>
              </w:numPr>
              <w:autoSpaceDE w:val="0"/>
              <w:autoSpaceDN w:val="0"/>
              <w:adjustRightInd w:val="0"/>
              <w:rPr>
                <w:rFonts w:ascii="Arial" w:eastAsiaTheme="minorHAnsi" w:hAnsi="Arial" w:cs="Arial"/>
                <w:sz w:val="20"/>
                <w:lang w:val="es-CO" w:eastAsia="en-US"/>
              </w:rPr>
            </w:pPr>
            <w:r w:rsidRPr="00BB1839">
              <w:rPr>
                <w:rFonts w:ascii="Arial" w:eastAsiaTheme="minorHAnsi" w:hAnsi="Arial" w:cs="Arial"/>
                <w:sz w:val="20"/>
                <w:lang w:val="es-CO" w:eastAsia="en-US"/>
              </w:rPr>
              <w:lastRenderedPageBreak/>
              <w:t>Evaluar periódicamente el cumplimiento de las actividades planeadas dentro del programa.</w:t>
            </w:r>
          </w:p>
          <w:p w:rsidR="006762A8" w:rsidRPr="00BB1839" w:rsidRDefault="006762A8" w:rsidP="00E0069B">
            <w:pPr>
              <w:pStyle w:val="Prrafodelista"/>
              <w:numPr>
                <w:ilvl w:val="0"/>
                <w:numId w:val="5"/>
              </w:numPr>
              <w:autoSpaceDE w:val="0"/>
              <w:autoSpaceDN w:val="0"/>
              <w:adjustRightInd w:val="0"/>
              <w:rPr>
                <w:rFonts w:ascii="Arial" w:eastAsiaTheme="minorHAnsi" w:hAnsi="Arial" w:cs="Arial"/>
                <w:sz w:val="20"/>
                <w:lang w:val="es-CO" w:eastAsia="en-US"/>
              </w:rPr>
            </w:pPr>
            <w:r w:rsidRPr="00BB1839">
              <w:rPr>
                <w:rFonts w:ascii="Arial" w:eastAsiaTheme="minorHAnsi" w:hAnsi="Arial" w:cs="Arial"/>
                <w:sz w:val="20"/>
                <w:lang w:val="es-CO" w:eastAsia="en-US"/>
              </w:rPr>
              <w:t>Participar en las diferentes actividades programadas.</w:t>
            </w:r>
          </w:p>
        </w:tc>
      </w:tr>
      <w:tr w:rsidR="006762A8" w:rsidRPr="00BB1839" w:rsidTr="001E0508">
        <w:trPr>
          <w:trHeight w:val="214"/>
        </w:trPr>
        <w:tc>
          <w:tcPr>
            <w:tcW w:w="1838" w:type="dxa"/>
            <w:vAlign w:val="center"/>
          </w:tcPr>
          <w:p w:rsidR="006762A8" w:rsidRPr="00BB1839" w:rsidRDefault="006762A8" w:rsidP="006762A8">
            <w:pPr>
              <w:jc w:val="center"/>
              <w:rPr>
                <w:rFonts w:ascii="Arial" w:eastAsiaTheme="minorHAnsi" w:hAnsi="Arial" w:cs="Arial"/>
                <w:b/>
                <w:sz w:val="20"/>
                <w:lang w:val="es-CO" w:eastAsia="en-US"/>
              </w:rPr>
            </w:pPr>
            <w:r w:rsidRPr="00BB1839">
              <w:rPr>
                <w:rFonts w:ascii="Arial" w:eastAsiaTheme="minorHAnsi" w:hAnsi="Arial" w:cs="Arial"/>
                <w:b/>
                <w:sz w:val="20"/>
                <w:lang w:val="es-CO" w:eastAsia="en-US"/>
              </w:rPr>
              <w:lastRenderedPageBreak/>
              <w:t>Responsable del Sistema Gestión de Segu</w:t>
            </w:r>
            <w:r w:rsidR="00BB1839">
              <w:rPr>
                <w:rFonts w:ascii="Arial" w:eastAsiaTheme="minorHAnsi" w:hAnsi="Arial" w:cs="Arial"/>
                <w:b/>
                <w:sz w:val="20"/>
                <w:lang w:val="es-CO" w:eastAsia="en-US"/>
              </w:rPr>
              <w:t>ridad y S</w:t>
            </w:r>
            <w:r w:rsidRPr="00BB1839">
              <w:rPr>
                <w:rFonts w:ascii="Arial" w:eastAsiaTheme="minorHAnsi" w:hAnsi="Arial" w:cs="Arial"/>
                <w:b/>
                <w:sz w:val="20"/>
                <w:lang w:val="es-CO" w:eastAsia="en-US"/>
              </w:rPr>
              <w:t>alud en el Trabajo</w:t>
            </w:r>
          </w:p>
        </w:tc>
        <w:tc>
          <w:tcPr>
            <w:tcW w:w="7204" w:type="dxa"/>
          </w:tcPr>
          <w:p w:rsidR="006762A8" w:rsidRPr="00BB1839" w:rsidRDefault="006762A8" w:rsidP="00E0069B">
            <w:pPr>
              <w:pStyle w:val="Prrafodelista"/>
              <w:numPr>
                <w:ilvl w:val="0"/>
                <w:numId w:val="6"/>
              </w:numPr>
              <w:autoSpaceDE w:val="0"/>
              <w:autoSpaceDN w:val="0"/>
              <w:adjustRightInd w:val="0"/>
              <w:rPr>
                <w:rFonts w:ascii="Arial" w:eastAsiaTheme="minorHAnsi" w:hAnsi="Arial" w:cs="Arial"/>
                <w:sz w:val="20"/>
                <w:lang w:val="es-CO" w:eastAsia="en-US"/>
              </w:rPr>
            </w:pPr>
            <w:r w:rsidRPr="00BB1839">
              <w:rPr>
                <w:rFonts w:ascii="Arial" w:eastAsiaTheme="minorHAnsi" w:hAnsi="Arial" w:cs="Arial"/>
                <w:sz w:val="20"/>
                <w:lang w:val="es-CO" w:eastAsia="en-US"/>
              </w:rPr>
              <w:t>Conocer el funcionamiento del programa de vigilancia epidemiológica y responsabilizarse por su implementación.</w:t>
            </w:r>
          </w:p>
          <w:p w:rsidR="006762A8" w:rsidRPr="00BB1839" w:rsidRDefault="006762A8" w:rsidP="00E0069B">
            <w:pPr>
              <w:pStyle w:val="Prrafodelista"/>
              <w:numPr>
                <w:ilvl w:val="0"/>
                <w:numId w:val="6"/>
              </w:numPr>
              <w:autoSpaceDE w:val="0"/>
              <w:autoSpaceDN w:val="0"/>
              <w:adjustRightInd w:val="0"/>
              <w:rPr>
                <w:rFonts w:ascii="Arial" w:eastAsiaTheme="minorHAnsi" w:hAnsi="Arial" w:cs="Arial"/>
                <w:sz w:val="20"/>
                <w:lang w:val="es-CO" w:eastAsia="en-US"/>
              </w:rPr>
            </w:pPr>
            <w:r w:rsidRPr="00BB1839">
              <w:rPr>
                <w:rFonts w:ascii="Arial" w:eastAsiaTheme="minorHAnsi" w:hAnsi="Arial" w:cs="Arial"/>
                <w:sz w:val="20"/>
                <w:lang w:val="es-CO" w:eastAsia="en-US"/>
              </w:rPr>
              <w:t>Liderar las actividades del programa de vigilancia epidemiológica que le correspondan directamente y colaborar con las indirectas.</w:t>
            </w:r>
          </w:p>
          <w:p w:rsidR="006762A8" w:rsidRPr="00BB1839" w:rsidRDefault="006762A8" w:rsidP="00E0069B">
            <w:pPr>
              <w:pStyle w:val="Prrafodelista"/>
              <w:numPr>
                <w:ilvl w:val="0"/>
                <w:numId w:val="6"/>
              </w:numPr>
              <w:autoSpaceDE w:val="0"/>
              <w:autoSpaceDN w:val="0"/>
              <w:adjustRightInd w:val="0"/>
              <w:rPr>
                <w:rFonts w:ascii="Arial" w:eastAsiaTheme="minorHAnsi" w:hAnsi="Arial" w:cs="Arial"/>
                <w:sz w:val="20"/>
                <w:lang w:val="es-CO" w:eastAsia="en-US"/>
              </w:rPr>
            </w:pPr>
            <w:r w:rsidRPr="00BB1839">
              <w:rPr>
                <w:rFonts w:ascii="Arial" w:eastAsiaTheme="minorHAnsi" w:hAnsi="Arial" w:cs="Arial"/>
                <w:sz w:val="20"/>
                <w:lang w:val="es-CO" w:eastAsia="en-US"/>
              </w:rPr>
              <w:t>Participar en todas las actividades programadas del programa de vigilancia epidemiológica.</w:t>
            </w:r>
          </w:p>
          <w:p w:rsidR="006762A8" w:rsidRPr="00BB1839" w:rsidRDefault="006762A8" w:rsidP="00E0069B">
            <w:pPr>
              <w:pStyle w:val="Prrafodelista"/>
              <w:numPr>
                <w:ilvl w:val="0"/>
                <w:numId w:val="6"/>
              </w:numPr>
              <w:autoSpaceDE w:val="0"/>
              <w:autoSpaceDN w:val="0"/>
              <w:adjustRightInd w:val="0"/>
              <w:rPr>
                <w:rFonts w:ascii="Arial" w:eastAsiaTheme="minorHAnsi" w:hAnsi="Arial" w:cs="Arial"/>
                <w:sz w:val="20"/>
                <w:lang w:val="es-CO" w:eastAsia="en-US"/>
              </w:rPr>
            </w:pPr>
            <w:r w:rsidRPr="00BB1839">
              <w:rPr>
                <w:rFonts w:ascii="Arial" w:eastAsiaTheme="minorHAnsi" w:hAnsi="Arial" w:cs="Arial"/>
                <w:sz w:val="20"/>
                <w:lang w:val="es-CO" w:eastAsia="en-US"/>
              </w:rPr>
              <w:t>Incluir en todas las reuniones de seguridad y salud en el trabajo temas referentes a funcionamiento del programa de vigilancia epidemiológica.</w:t>
            </w:r>
          </w:p>
          <w:p w:rsidR="006762A8" w:rsidRPr="00BB1839" w:rsidRDefault="006762A8" w:rsidP="00E0069B">
            <w:pPr>
              <w:pStyle w:val="Prrafodelista"/>
              <w:numPr>
                <w:ilvl w:val="0"/>
                <w:numId w:val="6"/>
              </w:numPr>
              <w:autoSpaceDE w:val="0"/>
              <w:autoSpaceDN w:val="0"/>
              <w:adjustRightInd w:val="0"/>
              <w:rPr>
                <w:rFonts w:ascii="Arial" w:eastAsiaTheme="minorHAnsi" w:hAnsi="Arial" w:cs="Arial"/>
                <w:sz w:val="20"/>
                <w:lang w:val="es-CO" w:eastAsia="en-US"/>
              </w:rPr>
            </w:pPr>
            <w:r w:rsidRPr="00BB1839">
              <w:rPr>
                <w:rFonts w:ascii="Arial" w:eastAsiaTheme="minorHAnsi" w:hAnsi="Arial" w:cs="Arial"/>
                <w:sz w:val="20"/>
                <w:lang w:val="es-CO" w:eastAsia="en-US"/>
              </w:rPr>
              <w:t>Asistir a las reuniones del programa de vigilancia epidemiológica que se programen y participar activamente en cada una de ellas.</w:t>
            </w:r>
          </w:p>
        </w:tc>
      </w:tr>
      <w:tr w:rsidR="006762A8" w:rsidRPr="00BB1839" w:rsidTr="001E0508">
        <w:trPr>
          <w:trHeight w:val="214"/>
        </w:trPr>
        <w:tc>
          <w:tcPr>
            <w:tcW w:w="1838" w:type="dxa"/>
            <w:vAlign w:val="center"/>
          </w:tcPr>
          <w:p w:rsidR="006762A8" w:rsidRPr="00BB1839" w:rsidRDefault="00BB1839" w:rsidP="006762A8">
            <w:pPr>
              <w:jc w:val="center"/>
              <w:rPr>
                <w:rFonts w:ascii="Arial" w:eastAsiaTheme="minorHAnsi" w:hAnsi="Arial" w:cs="Arial"/>
                <w:b/>
                <w:sz w:val="20"/>
                <w:lang w:val="es-CO" w:eastAsia="en-US"/>
              </w:rPr>
            </w:pPr>
            <w:r>
              <w:rPr>
                <w:rFonts w:ascii="Arial" w:eastAsiaTheme="minorHAnsi" w:hAnsi="Arial" w:cs="Arial"/>
                <w:b/>
                <w:sz w:val="20"/>
                <w:lang w:val="es-CO" w:eastAsia="en-US"/>
              </w:rPr>
              <w:t>Funcionarios y Contratistas</w:t>
            </w:r>
          </w:p>
        </w:tc>
        <w:tc>
          <w:tcPr>
            <w:tcW w:w="7204" w:type="dxa"/>
          </w:tcPr>
          <w:p w:rsidR="006762A8" w:rsidRPr="00BB1839" w:rsidRDefault="006762A8" w:rsidP="00E0069B">
            <w:pPr>
              <w:pStyle w:val="Prrafodelista"/>
              <w:numPr>
                <w:ilvl w:val="0"/>
                <w:numId w:val="7"/>
              </w:numPr>
              <w:autoSpaceDE w:val="0"/>
              <w:autoSpaceDN w:val="0"/>
              <w:adjustRightInd w:val="0"/>
              <w:rPr>
                <w:rFonts w:ascii="Arial" w:eastAsiaTheme="minorHAnsi" w:hAnsi="Arial" w:cs="Arial"/>
                <w:sz w:val="20"/>
                <w:lang w:val="es-CO" w:eastAsia="en-US"/>
              </w:rPr>
            </w:pPr>
            <w:r w:rsidRPr="00BB1839">
              <w:rPr>
                <w:rFonts w:ascii="Arial" w:eastAsiaTheme="minorHAnsi" w:hAnsi="Arial" w:cs="Arial"/>
                <w:sz w:val="20"/>
                <w:lang w:val="es-CO" w:eastAsia="en-US"/>
              </w:rPr>
              <w:t>Cumplir las normas y recomendaciones que en materia de ergonomía establezca la Unidad.</w:t>
            </w:r>
          </w:p>
          <w:p w:rsidR="006762A8" w:rsidRPr="00BB1839" w:rsidRDefault="006762A8" w:rsidP="00E0069B">
            <w:pPr>
              <w:pStyle w:val="Prrafodelista"/>
              <w:numPr>
                <w:ilvl w:val="0"/>
                <w:numId w:val="7"/>
              </w:numPr>
              <w:autoSpaceDE w:val="0"/>
              <w:autoSpaceDN w:val="0"/>
              <w:adjustRightInd w:val="0"/>
              <w:rPr>
                <w:rFonts w:ascii="Arial" w:eastAsiaTheme="minorHAnsi" w:hAnsi="Arial" w:cs="Arial"/>
                <w:sz w:val="20"/>
                <w:lang w:val="es-CO" w:eastAsia="en-US"/>
              </w:rPr>
            </w:pPr>
            <w:r w:rsidRPr="00BB1839">
              <w:rPr>
                <w:rFonts w:ascii="Arial" w:eastAsiaTheme="minorHAnsi" w:hAnsi="Arial" w:cs="Arial"/>
                <w:sz w:val="20"/>
                <w:lang w:val="es-CO" w:eastAsia="en-US"/>
              </w:rPr>
              <w:t>Informar a sus superiores, al COPASST o al encargado del Sistema de Vigilancia Biomecánico, sobre condiciones disergonómicas en los lugares de trabajo y presentar sugerencias para su corrección.</w:t>
            </w:r>
          </w:p>
          <w:p w:rsidR="006762A8" w:rsidRPr="00BB1839" w:rsidRDefault="006762A8" w:rsidP="00E0069B">
            <w:pPr>
              <w:pStyle w:val="Prrafodelista"/>
              <w:numPr>
                <w:ilvl w:val="0"/>
                <w:numId w:val="7"/>
              </w:numPr>
              <w:autoSpaceDE w:val="0"/>
              <w:autoSpaceDN w:val="0"/>
              <w:adjustRightInd w:val="0"/>
              <w:rPr>
                <w:rFonts w:ascii="Arial" w:eastAsiaTheme="minorHAnsi" w:hAnsi="Arial" w:cs="Arial"/>
                <w:sz w:val="20"/>
                <w:lang w:val="es-CO" w:eastAsia="en-US"/>
              </w:rPr>
            </w:pPr>
            <w:r w:rsidRPr="00BB1839">
              <w:rPr>
                <w:rFonts w:ascii="Arial" w:eastAsiaTheme="minorHAnsi" w:hAnsi="Arial" w:cs="Arial"/>
                <w:sz w:val="20"/>
                <w:lang w:val="es-CO" w:eastAsia="en-US"/>
              </w:rPr>
              <w:t>Participar activamente de las actividades del programa de vigilancia epidemiológica: gimnasia laboral, pausas activas, charlas y cursos de capacitación de ergonomía y demás temas relacionados a los que haya sido invitado.</w:t>
            </w:r>
          </w:p>
          <w:p w:rsidR="006762A8" w:rsidRPr="00BB1839" w:rsidRDefault="006762A8" w:rsidP="00E0069B">
            <w:pPr>
              <w:pStyle w:val="Prrafodelista"/>
              <w:numPr>
                <w:ilvl w:val="0"/>
                <w:numId w:val="7"/>
              </w:numPr>
              <w:autoSpaceDE w:val="0"/>
              <w:autoSpaceDN w:val="0"/>
              <w:adjustRightInd w:val="0"/>
              <w:rPr>
                <w:rFonts w:ascii="Arial" w:eastAsiaTheme="minorHAnsi" w:hAnsi="Arial" w:cs="Arial"/>
                <w:sz w:val="20"/>
                <w:lang w:val="es-CO" w:eastAsia="en-US"/>
              </w:rPr>
            </w:pPr>
            <w:r w:rsidRPr="00BB1839">
              <w:rPr>
                <w:rFonts w:ascii="Arial" w:eastAsiaTheme="minorHAnsi" w:hAnsi="Arial" w:cs="Arial"/>
                <w:sz w:val="20"/>
                <w:lang w:val="es-CO" w:eastAsia="en-US"/>
              </w:rPr>
              <w:t>Asistir con carácter obligatorio al desarrollo del plan de inducción general en salud ocupacional, seguridad industrial y asuntos ambientales y todas las actividades definidas como fundamentales para el desarrollo de las más altas condiciones de seguridad.</w:t>
            </w:r>
          </w:p>
          <w:p w:rsidR="006762A8" w:rsidRPr="00BB1839" w:rsidRDefault="006762A8" w:rsidP="00E0069B">
            <w:pPr>
              <w:pStyle w:val="Prrafodelista"/>
              <w:numPr>
                <w:ilvl w:val="0"/>
                <w:numId w:val="7"/>
              </w:numPr>
              <w:rPr>
                <w:rFonts w:ascii="Arial" w:eastAsiaTheme="minorHAnsi" w:hAnsi="Arial" w:cs="Arial"/>
                <w:sz w:val="20"/>
                <w:lang w:val="es-CO" w:eastAsia="en-US"/>
              </w:rPr>
            </w:pPr>
            <w:r w:rsidRPr="00BB1839">
              <w:rPr>
                <w:rFonts w:ascii="Arial" w:eastAsiaTheme="minorHAnsi" w:hAnsi="Arial" w:cs="Arial"/>
                <w:sz w:val="20"/>
                <w:lang w:val="es-CO" w:eastAsia="en-US"/>
              </w:rPr>
              <w:t>Asistir a los exámenes médicos ocupacionales que la empresa determine.</w:t>
            </w:r>
          </w:p>
        </w:tc>
      </w:tr>
      <w:tr w:rsidR="006762A8" w:rsidRPr="00BB1839" w:rsidTr="001E0508">
        <w:trPr>
          <w:trHeight w:val="214"/>
        </w:trPr>
        <w:tc>
          <w:tcPr>
            <w:tcW w:w="1838" w:type="dxa"/>
            <w:vAlign w:val="center"/>
          </w:tcPr>
          <w:p w:rsidR="006762A8" w:rsidRPr="00BB1839" w:rsidRDefault="006762A8" w:rsidP="006762A8">
            <w:pPr>
              <w:jc w:val="center"/>
              <w:rPr>
                <w:rFonts w:ascii="Arial" w:eastAsiaTheme="minorHAnsi" w:hAnsi="Arial" w:cs="Arial"/>
                <w:b/>
                <w:sz w:val="20"/>
                <w:lang w:val="es-CO"/>
              </w:rPr>
            </w:pPr>
            <w:r w:rsidRPr="00BB1839">
              <w:rPr>
                <w:rFonts w:ascii="Arial" w:eastAsiaTheme="minorHAnsi" w:hAnsi="Arial" w:cs="Arial"/>
                <w:b/>
                <w:sz w:val="20"/>
                <w:lang w:val="es-CO"/>
              </w:rPr>
              <w:t>Administradora de Riesgos Laborales ARL</w:t>
            </w:r>
          </w:p>
        </w:tc>
        <w:tc>
          <w:tcPr>
            <w:tcW w:w="7204" w:type="dxa"/>
          </w:tcPr>
          <w:p w:rsidR="006762A8" w:rsidRPr="00BB1839" w:rsidRDefault="006762A8" w:rsidP="006762A8">
            <w:pPr>
              <w:pStyle w:val="Prrafodelista"/>
              <w:ind w:left="360"/>
              <w:jc w:val="left"/>
              <w:rPr>
                <w:rFonts w:ascii="Arial" w:hAnsi="Arial" w:cs="Arial"/>
                <w:sz w:val="20"/>
              </w:rPr>
            </w:pPr>
          </w:p>
          <w:p w:rsidR="006762A8" w:rsidRPr="00BB1839" w:rsidRDefault="006762A8" w:rsidP="00E0069B">
            <w:pPr>
              <w:pStyle w:val="Prrafodelista"/>
              <w:numPr>
                <w:ilvl w:val="0"/>
                <w:numId w:val="7"/>
              </w:numPr>
              <w:jc w:val="left"/>
              <w:rPr>
                <w:rFonts w:ascii="Arial" w:hAnsi="Arial" w:cs="Arial"/>
                <w:sz w:val="20"/>
              </w:rPr>
            </w:pPr>
            <w:r w:rsidRPr="00BB1839">
              <w:rPr>
                <w:rFonts w:ascii="Arial" w:hAnsi="Arial" w:cs="Arial"/>
                <w:sz w:val="20"/>
              </w:rPr>
              <w:t>Asesorar de manera técnica y oportuna a la entidad en las necesidades para el diseño y aplicación del programa.</w:t>
            </w:r>
          </w:p>
          <w:p w:rsidR="006762A8" w:rsidRPr="00BB1839" w:rsidRDefault="006762A8" w:rsidP="006762A8">
            <w:pPr>
              <w:autoSpaceDE w:val="0"/>
              <w:autoSpaceDN w:val="0"/>
              <w:adjustRightInd w:val="0"/>
              <w:rPr>
                <w:rFonts w:ascii="Arial" w:eastAsiaTheme="minorHAnsi" w:hAnsi="Arial" w:cs="Arial"/>
                <w:sz w:val="20"/>
                <w:lang w:val="es-CO"/>
              </w:rPr>
            </w:pPr>
          </w:p>
        </w:tc>
      </w:tr>
    </w:tbl>
    <w:p w:rsidR="00A761FE" w:rsidRPr="00BB1839" w:rsidRDefault="00A761FE" w:rsidP="00A761FE">
      <w:pPr>
        <w:pStyle w:val="Ttulo2"/>
        <w:numPr>
          <w:ilvl w:val="0"/>
          <w:numId w:val="0"/>
        </w:numPr>
        <w:ind w:left="576"/>
        <w:rPr>
          <w:rFonts w:ascii="Arial" w:hAnsi="Arial"/>
          <w:sz w:val="24"/>
        </w:rPr>
      </w:pPr>
    </w:p>
    <w:p w:rsidR="00951747" w:rsidRPr="00BB1839" w:rsidRDefault="00894F8F" w:rsidP="00A761FE">
      <w:pPr>
        <w:pStyle w:val="Ttulo2"/>
        <w:rPr>
          <w:rFonts w:ascii="Arial" w:hAnsi="Arial"/>
          <w:b w:val="0"/>
          <w:sz w:val="24"/>
        </w:rPr>
      </w:pPr>
      <w:bookmarkStart w:id="14" w:name="_Toc496881313"/>
      <w:r w:rsidRPr="00BB1839">
        <w:rPr>
          <w:rFonts w:ascii="Arial" w:hAnsi="Arial"/>
          <w:b w:val="0"/>
          <w:sz w:val="24"/>
        </w:rPr>
        <w:t>Población objeto</w:t>
      </w:r>
      <w:bookmarkEnd w:id="14"/>
    </w:p>
    <w:p w:rsidR="00951747" w:rsidRPr="00BB1839" w:rsidRDefault="00951747" w:rsidP="00951747">
      <w:pPr>
        <w:rPr>
          <w:rFonts w:ascii="Arial" w:hAnsi="Arial" w:cs="Arial"/>
          <w:sz w:val="24"/>
          <w:szCs w:val="24"/>
        </w:rPr>
      </w:pPr>
    </w:p>
    <w:p w:rsidR="00951747" w:rsidRPr="00BB1839" w:rsidRDefault="00951747" w:rsidP="00951747">
      <w:pPr>
        <w:spacing w:after="85"/>
        <w:rPr>
          <w:rFonts w:ascii="Arial" w:hAnsi="Arial" w:cs="Arial"/>
          <w:sz w:val="24"/>
          <w:szCs w:val="24"/>
        </w:rPr>
      </w:pPr>
      <w:r w:rsidRPr="00BB1839">
        <w:rPr>
          <w:rFonts w:ascii="Arial" w:hAnsi="Arial" w:cs="Arial"/>
          <w:sz w:val="24"/>
          <w:szCs w:val="24"/>
        </w:rPr>
        <w:t xml:space="preserve">Con el propósito de focalizar la intervención es necesario definir grupos por niveles de exposición, los cuales deben estar constituidos por los servidores que se encuentran en condiciones de exposición similar (según resultados de la matriz de identificación de peligros, valoración de riesgos y determinación de controles y las inspecciones de puesto de trabajo – IPT). </w:t>
      </w:r>
    </w:p>
    <w:p w:rsidR="00951747" w:rsidRPr="00BB1839" w:rsidRDefault="00951747" w:rsidP="00951747">
      <w:pPr>
        <w:spacing w:after="75"/>
        <w:rPr>
          <w:rFonts w:ascii="Arial" w:hAnsi="Arial" w:cs="Arial"/>
          <w:sz w:val="24"/>
          <w:szCs w:val="24"/>
        </w:rPr>
      </w:pPr>
    </w:p>
    <w:p w:rsidR="00951747" w:rsidRPr="00BB1839" w:rsidRDefault="00951747" w:rsidP="00951747">
      <w:pPr>
        <w:spacing w:after="75"/>
        <w:rPr>
          <w:rFonts w:ascii="Arial" w:hAnsi="Arial" w:cs="Arial"/>
          <w:sz w:val="24"/>
          <w:szCs w:val="24"/>
        </w:rPr>
      </w:pPr>
      <w:r w:rsidRPr="00BB1839">
        <w:rPr>
          <w:rFonts w:ascii="Arial" w:hAnsi="Arial" w:cs="Arial"/>
          <w:sz w:val="24"/>
          <w:szCs w:val="24"/>
        </w:rPr>
        <w:t xml:space="preserve">Por otra parte, teniendo en cuenta los hallazgos de las condiciones de salud (Cuestionario  de Síntomas de Desordenes Musculo esqueléticos, ausentismo de origen médico, auto reporte de condición de salud, resultados de las evaluaciones médicas ocupacionales, estadísticas de enfermedad laboral y estadísticas de </w:t>
      </w:r>
      <w:r w:rsidRPr="00BB1839">
        <w:rPr>
          <w:rFonts w:ascii="Arial" w:hAnsi="Arial" w:cs="Arial"/>
          <w:sz w:val="24"/>
          <w:szCs w:val="24"/>
        </w:rPr>
        <w:lastRenderedPageBreak/>
        <w:t>accidentes de trabajo) se determina el tipo de caso de los servidores, descrito en la siguiente clasificación:</w:t>
      </w:r>
    </w:p>
    <w:p w:rsidR="00951747" w:rsidRPr="00BB1839" w:rsidRDefault="00951747" w:rsidP="00951747">
      <w:pPr>
        <w:tabs>
          <w:tab w:val="left" w:pos="7797"/>
        </w:tabs>
        <w:spacing w:after="75"/>
        <w:ind w:right="661"/>
        <w:rPr>
          <w:rFonts w:ascii="Arial" w:hAnsi="Arial" w:cs="Arial"/>
          <w:sz w:val="24"/>
          <w:szCs w:val="24"/>
        </w:rPr>
      </w:pPr>
    </w:p>
    <w:tbl>
      <w:tblPr>
        <w:tblStyle w:val="Tablaconcuadrcula"/>
        <w:tblW w:w="0" w:type="auto"/>
        <w:tblLook w:val="04A0" w:firstRow="1" w:lastRow="0" w:firstColumn="1" w:lastColumn="0" w:noHBand="0" w:noVBand="1"/>
      </w:tblPr>
      <w:tblGrid>
        <w:gridCol w:w="5524"/>
        <w:gridCol w:w="3113"/>
      </w:tblGrid>
      <w:tr w:rsidR="00951747" w:rsidRPr="00BB1839" w:rsidTr="00BB1839">
        <w:tc>
          <w:tcPr>
            <w:tcW w:w="5524" w:type="dxa"/>
            <w:shd w:val="clear" w:color="auto" w:fill="D9D9D9" w:themeFill="background1" w:themeFillShade="D9"/>
          </w:tcPr>
          <w:p w:rsidR="00951747" w:rsidRPr="00BB1839" w:rsidRDefault="00951747" w:rsidP="006B5D38">
            <w:pPr>
              <w:rPr>
                <w:rFonts w:ascii="Arial" w:hAnsi="Arial" w:cs="Arial"/>
                <w:b/>
                <w:sz w:val="20"/>
              </w:rPr>
            </w:pPr>
            <w:r w:rsidRPr="00BB1839">
              <w:rPr>
                <w:rFonts w:ascii="Arial" w:hAnsi="Arial" w:cs="Arial"/>
                <w:b/>
                <w:sz w:val="20"/>
              </w:rPr>
              <w:t>DESCRIPCIÓN</w:t>
            </w:r>
          </w:p>
        </w:tc>
        <w:tc>
          <w:tcPr>
            <w:tcW w:w="3113" w:type="dxa"/>
            <w:shd w:val="clear" w:color="auto" w:fill="D9D9D9" w:themeFill="background1" w:themeFillShade="D9"/>
          </w:tcPr>
          <w:p w:rsidR="00951747" w:rsidRPr="00BB1839" w:rsidRDefault="00951747" w:rsidP="006B5D38">
            <w:pPr>
              <w:jc w:val="center"/>
              <w:rPr>
                <w:rFonts w:ascii="Arial" w:hAnsi="Arial" w:cs="Arial"/>
                <w:b/>
                <w:sz w:val="20"/>
              </w:rPr>
            </w:pPr>
            <w:r w:rsidRPr="00BB1839">
              <w:rPr>
                <w:rFonts w:ascii="Arial" w:hAnsi="Arial" w:cs="Arial"/>
                <w:b/>
                <w:sz w:val="20"/>
              </w:rPr>
              <w:t>CLASIFICACIÓN</w:t>
            </w:r>
          </w:p>
        </w:tc>
      </w:tr>
      <w:tr w:rsidR="00951747" w:rsidRPr="00BB1839" w:rsidTr="00BB1839">
        <w:tc>
          <w:tcPr>
            <w:tcW w:w="5524" w:type="dxa"/>
            <w:shd w:val="clear" w:color="auto" w:fill="E5DFEC" w:themeFill="accent4" w:themeFillTint="33"/>
          </w:tcPr>
          <w:p w:rsidR="00951747" w:rsidRPr="00BB1839" w:rsidRDefault="00951747" w:rsidP="006B5D38">
            <w:pPr>
              <w:rPr>
                <w:rFonts w:ascii="Arial" w:hAnsi="Arial" w:cs="Arial"/>
                <w:sz w:val="20"/>
              </w:rPr>
            </w:pPr>
            <w:r w:rsidRPr="00BB1839">
              <w:rPr>
                <w:rFonts w:ascii="Arial" w:hAnsi="Arial" w:cs="Arial"/>
                <w:sz w:val="20"/>
              </w:rPr>
              <w:t>No hay reporte de sintomatología</w:t>
            </w:r>
          </w:p>
        </w:tc>
        <w:tc>
          <w:tcPr>
            <w:tcW w:w="3113" w:type="dxa"/>
            <w:shd w:val="clear" w:color="auto" w:fill="E5DFEC" w:themeFill="accent4" w:themeFillTint="33"/>
          </w:tcPr>
          <w:p w:rsidR="00951747" w:rsidRPr="00BB1839" w:rsidRDefault="00951747" w:rsidP="006B5D38">
            <w:pPr>
              <w:jc w:val="center"/>
              <w:rPr>
                <w:rFonts w:ascii="Arial" w:hAnsi="Arial" w:cs="Arial"/>
                <w:b/>
                <w:sz w:val="20"/>
              </w:rPr>
            </w:pPr>
            <w:r w:rsidRPr="00BB1839">
              <w:rPr>
                <w:rFonts w:ascii="Arial" w:hAnsi="Arial" w:cs="Arial"/>
                <w:b/>
                <w:sz w:val="20"/>
              </w:rPr>
              <w:t>ASINTOMATICO</w:t>
            </w:r>
          </w:p>
        </w:tc>
      </w:tr>
      <w:tr w:rsidR="00951747" w:rsidRPr="00BB1839" w:rsidTr="00BB1839">
        <w:tc>
          <w:tcPr>
            <w:tcW w:w="5524" w:type="dxa"/>
            <w:shd w:val="clear" w:color="auto" w:fill="FFFF00"/>
          </w:tcPr>
          <w:p w:rsidR="00BB1839" w:rsidRDefault="00BB1839" w:rsidP="006B5D38">
            <w:pPr>
              <w:rPr>
                <w:rFonts w:ascii="Arial" w:hAnsi="Arial" w:cs="Arial"/>
                <w:sz w:val="20"/>
              </w:rPr>
            </w:pPr>
          </w:p>
          <w:p w:rsidR="00951747" w:rsidRDefault="00951747" w:rsidP="006B5D38">
            <w:pPr>
              <w:rPr>
                <w:rFonts w:ascii="Arial" w:hAnsi="Arial" w:cs="Arial"/>
                <w:sz w:val="20"/>
              </w:rPr>
            </w:pPr>
            <w:r w:rsidRPr="00BB1839">
              <w:rPr>
                <w:rFonts w:ascii="Arial" w:hAnsi="Arial" w:cs="Arial"/>
                <w:sz w:val="20"/>
              </w:rPr>
              <w:t>Hay reporte de molestias sin diagnóstico y de corta duración, en ocasiones puede incluir incapacidad que no supere los 6 días.</w:t>
            </w:r>
          </w:p>
          <w:p w:rsidR="00BB1839" w:rsidRPr="00BB1839" w:rsidRDefault="00BB1839" w:rsidP="006B5D38">
            <w:pPr>
              <w:rPr>
                <w:rFonts w:ascii="Arial" w:hAnsi="Arial" w:cs="Arial"/>
                <w:sz w:val="20"/>
              </w:rPr>
            </w:pPr>
          </w:p>
        </w:tc>
        <w:tc>
          <w:tcPr>
            <w:tcW w:w="3113" w:type="dxa"/>
            <w:shd w:val="clear" w:color="auto" w:fill="FFFF00"/>
          </w:tcPr>
          <w:p w:rsidR="00951747" w:rsidRPr="00BB1839" w:rsidRDefault="00951747" w:rsidP="006B5D38">
            <w:pPr>
              <w:jc w:val="center"/>
              <w:rPr>
                <w:rFonts w:ascii="Arial" w:hAnsi="Arial" w:cs="Arial"/>
                <w:b/>
                <w:sz w:val="20"/>
              </w:rPr>
            </w:pPr>
          </w:p>
          <w:p w:rsidR="00951747" w:rsidRPr="00BB1839" w:rsidRDefault="00951747" w:rsidP="006B5D38">
            <w:pPr>
              <w:jc w:val="center"/>
              <w:rPr>
                <w:rFonts w:ascii="Arial" w:hAnsi="Arial" w:cs="Arial"/>
                <w:b/>
                <w:sz w:val="20"/>
              </w:rPr>
            </w:pPr>
            <w:r w:rsidRPr="00BB1839">
              <w:rPr>
                <w:rFonts w:ascii="Arial" w:hAnsi="Arial" w:cs="Arial"/>
                <w:b/>
                <w:sz w:val="20"/>
              </w:rPr>
              <w:t>SINTOMATICO LEVE</w:t>
            </w:r>
          </w:p>
        </w:tc>
      </w:tr>
      <w:tr w:rsidR="00951747" w:rsidRPr="00BB1839" w:rsidTr="00BB1839">
        <w:tc>
          <w:tcPr>
            <w:tcW w:w="5524" w:type="dxa"/>
            <w:shd w:val="clear" w:color="auto" w:fill="92D050"/>
          </w:tcPr>
          <w:p w:rsidR="00BB1839" w:rsidRDefault="00BB1839" w:rsidP="006B5D38">
            <w:pPr>
              <w:rPr>
                <w:rFonts w:ascii="Arial" w:hAnsi="Arial" w:cs="Arial"/>
                <w:sz w:val="20"/>
              </w:rPr>
            </w:pPr>
          </w:p>
          <w:p w:rsidR="00951747" w:rsidRDefault="00951747" w:rsidP="006B5D38">
            <w:pPr>
              <w:rPr>
                <w:rFonts w:ascii="Arial" w:hAnsi="Arial" w:cs="Arial"/>
                <w:sz w:val="20"/>
              </w:rPr>
            </w:pPr>
            <w:r w:rsidRPr="00BB1839">
              <w:rPr>
                <w:rFonts w:ascii="Arial" w:hAnsi="Arial" w:cs="Arial"/>
                <w:sz w:val="20"/>
              </w:rPr>
              <w:t>Reporte de molestias significativas (hormigueo, adormecimiento, calambres) las cuales se presentan frecuentemente y han generado incapacidad de 30 días máximo.</w:t>
            </w:r>
          </w:p>
          <w:p w:rsidR="00BB1839" w:rsidRPr="00BB1839" w:rsidRDefault="00BB1839" w:rsidP="006B5D38">
            <w:pPr>
              <w:rPr>
                <w:rFonts w:ascii="Arial" w:hAnsi="Arial" w:cs="Arial"/>
                <w:sz w:val="20"/>
              </w:rPr>
            </w:pPr>
          </w:p>
        </w:tc>
        <w:tc>
          <w:tcPr>
            <w:tcW w:w="3113" w:type="dxa"/>
            <w:shd w:val="clear" w:color="auto" w:fill="92D050"/>
          </w:tcPr>
          <w:p w:rsidR="00951747" w:rsidRPr="00BB1839" w:rsidRDefault="00951747" w:rsidP="006B5D38">
            <w:pPr>
              <w:jc w:val="center"/>
              <w:rPr>
                <w:rFonts w:ascii="Arial" w:hAnsi="Arial" w:cs="Arial"/>
                <w:b/>
                <w:sz w:val="20"/>
              </w:rPr>
            </w:pPr>
          </w:p>
          <w:p w:rsidR="00951747" w:rsidRPr="00BB1839" w:rsidRDefault="00951747" w:rsidP="006B5D38">
            <w:pPr>
              <w:jc w:val="center"/>
              <w:rPr>
                <w:rFonts w:ascii="Arial" w:hAnsi="Arial" w:cs="Arial"/>
                <w:b/>
                <w:sz w:val="20"/>
              </w:rPr>
            </w:pPr>
            <w:r w:rsidRPr="00BB1839">
              <w:rPr>
                <w:rFonts w:ascii="Arial" w:hAnsi="Arial" w:cs="Arial"/>
                <w:b/>
                <w:sz w:val="20"/>
              </w:rPr>
              <w:t>SINTOMATICO MODERADO</w:t>
            </w:r>
          </w:p>
        </w:tc>
      </w:tr>
      <w:tr w:rsidR="00951747" w:rsidRPr="00BB1839" w:rsidTr="00BB1839">
        <w:tc>
          <w:tcPr>
            <w:tcW w:w="5524" w:type="dxa"/>
            <w:shd w:val="clear" w:color="auto" w:fill="FF0000"/>
          </w:tcPr>
          <w:p w:rsidR="00BB1839" w:rsidRDefault="00BB1839" w:rsidP="006B5D38">
            <w:pPr>
              <w:rPr>
                <w:rFonts w:ascii="Arial" w:hAnsi="Arial" w:cs="Arial"/>
                <w:sz w:val="20"/>
              </w:rPr>
            </w:pPr>
          </w:p>
          <w:p w:rsidR="00951747" w:rsidRDefault="00951747" w:rsidP="006B5D38">
            <w:pPr>
              <w:rPr>
                <w:rFonts w:ascii="Arial" w:hAnsi="Arial" w:cs="Arial"/>
                <w:sz w:val="20"/>
              </w:rPr>
            </w:pPr>
            <w:r w:rsidRPr="00BB1839">
              <w:rPr>
                <w:rFonts w:ascii="Arial" w:hAnsi="Arial" w:cs="Arial"/>
                <w:sz w:val="20"/>
              </w:rPr>
              <w:t>Reporte de molestias significativas (hormigueo, adormecimiento, calambres) las cuales se presentan frecuentemente y han generado incapacidad de 31 o más, han requerido modificaciones en el puesto de trabajo y/o en las actividades desarrolladas.</w:t>
            </w:r>
          </w:p>
          <w:p w:rsidR="00BB1839" w:rsidRPr="00BB1839" w:rsidRDefault="00BB1839" w:rsidP="006B5D38">
            <w:pPr>
              <w:rPr>
                <w:rFonts w:ascii="Arial" w:hAnsi="Arial" w:cs="Arial"/>
                <w:sz w:val="20"/>
              </w:rPr>
            </w:pPr>
          </w:p>
        </w:tc>
        <w:tc>
          <w:tcPr>
            <w:tcW w:w="3113" w:type="dxa"/>
            <w:shd w:val="clear" w:color="auto" w:fill="FF0000"/>
          </w:tcPr>
          <w:p w:rsidR="00951747" w:rsidRPr="00BB1839" w:rsidRDefault="00951747" w:rsidP="006B5D38">
            <w:pPr>
              <w:jc w:val="center"/>
              <w:rPr>
                <w:rFonts w:ascii="Arial" w:hAnsi="Arial" w:cs="Arial"/>
                <w:b/>
                <w:sz w:val="20"/>
              </w:rPr>
            </w:pPr>
          </w:p>
          <w:p w:rsidR="00951747" w:rsidRPr="00BB1839" w:rsidRDefault="00951747" w:rsidP="006B5D38">
            <w:pPr>
              <w:jc w:val="center"/>
              <w:rPr>
                <w:rFonts w:ascii="Arial" w:hAnsi="Arial" w:cs="Arial"/>
                <w:b/>
                <w:sz w:val="20"/>
              </w:rPr>
            </w:pPr>
          </w:p>
          <w:p w:rsidR="00951747" w:rsidRPr="00BB1839" w:rsidRDefault="00951747" w:rsidP="006B5D38">
            <w:pPr>
              <w:jc w:val="center"/>
              <w:rPr>
                <w:rFonts w:ascii="Arial" w:hAnsi="Arial" w:cs="Arial"/>
                <w:b/>
                <w:sz w:val="20"/>
              </w:rPr>
            </w:pPr>
            <w:r w:rsidRPr="00BB1839">
              <w:rPr>
                <w:rFonts w:ascii="Arial" w:hAnsi="Arial" w:cs="Arial"/>
                <w:b/>
                <w:sz w:val="20"/>
              </w:rPr>
              <w:t>SINTOMATICO SEVERO</w:t>
            </w:r>
          </w:p>
        </w:tc>
      </w:tr>
      <w:tr w:rsidR="00951747" w:rsidRPr="00BB1839" w:rsidTr="00BB1839">
        <w:tc>
          <w:tcPr>
            <w:tcW w:w="5524" w:type="dxa"/>
            <w:shd w:val="clear" w:color="auto" w:fill="FF0000"/>
          </w:tcPr>
          <w:p w:rsidR="00BB1839" w:rsidRDefault="00BB1839" w:rsidP="006B5D38">
            <w:pPr>
              <w:rPr>
                <w:rFonts w:ascii="Arial" w:hAnsi="Arial" w:cs="Arial"/>
                <w:sz w:val="20"/>
              </w:rPr>
            </w:pPr>
          </w:p>
          <w:p w:rsidR="00951747" w:rsidRDefault="00951747" w:rsidP="006B5D38">
            <w:pPr>
              <w:rPr>
                <w:rFonts w:ascii="Arial" w:hAnsi="Arial" w:cs="Arial"/>
                <w:sz w:val="20"/>
              </w:rPr>
            </w:pPr>
            <w:r w:rsidRPr="00BB1839">
              <w:rPr>
                <w:rFonts w:ascii="Arial" w:hAnsi="Arial" w:cs="Arial"/>
                <w:sz w:val="20"/>
              </w:rPr>
              <w:t>Reporte de diagnóstico médico con tratamiento y/o en proceso de calificación de origen.</w:t>
            </w:r>
          </w:p>
          <w:p w:rsidR="00BB1839" w:rsidRPr="00BB1839" w:rsidRDefault="00BB1839" w:rsidP="006B5D38">
            <w:pPr>
              <w:rPr>
                <w:rFonts w:ascii="Arial" w:hAnsi="Arial" w:cs="Arial"/>
                <w:sz w:val="20"/>
              </w:rPr>
            </w:pPr>
          </w:p>
        </w:tc>
        <w:tc>
          <w:tcPr>
            <w:tcW w:w="3113" w:type="dxa"/>
            <w:shd w:val="clear" w:color="auto" w:fill="FF0000"/>
          </w:tcPr>
          <w:p w:rsidR="00951747" w:rsidRPr="00BB1839" w:rsidRDefault="00951747" w:rsidP="006B5D38">
            <w:pPr>
              <w:jc w:val="center"/>
              <w:rPr>
                <w:rFonts w:ascii="Arial" w:hAnsi="Arial" w:cs="Arial"/>
                <w:b/>
                <w:sz w:val="20"/>
              </w:rPr>
            </w:pPr>
            <w:r w:rsidRPr="00BB1839">
              <w:rPr>
                <w:rFonts w:ascii="Arial" w:hAnsi="Arial" w:cs="Arial"/>
                <w:b/>
                <w:sz w:val="20"/>
              </w:rPr>
              <w:t>CASO</w:t>
            </w:r>
          </w:p>
        </w:tc>
      </w:tr>
    </w:tbl>
    <w:p w:rsidR="00951747" w:rsidRPr="00BB1839" w:rsidRDefault="00951747" w:rsidP="00951747">
      <w:pPr>
        <w:rPr>
          <w:rFonts w:ascii="Arial" w:hAnsi="Arial" w:cs="Arial"/>
          <w:sz w:val="20"/>
        </w:rPr>
      </w:pPr>
      <w:r w:rsidRPr="00BB1839">
        <w:rPr>
          <w:rFonts w:ascii="Arial" w:hAnsi="Arial" w:cs="Arial"/>
          <w:i/>
          <w:sz w:val="20"/>
        </w:rPr>
        <w:t>Nota: La clasificación de la población objeto se estructura con la Planta total de la entidad, el reporte de ausentismo laboral, el reporte de enfermedades laborales, el reporte de accidentes de trabajo, la Matriz de Riesgos (riesgo biomecánico), la encuesta de síntomas de desórdenes musculo Esqueléticos, y los exámenes médicos ocupacionales de la Superintendencia de Industria y Comercio del año 2015 y 2016. Para el caso de los contratistas es importante exigir el examen médico ocupacional con énfasis osteomuscular para el proceso de contratación, ya que de esta manera se contribuye positivamente en el desarrollo del PVE-DME.</w:t>
      </w:r>
    </w:p>
    <w:p w:rsidR="00951747" w:rsidRPr="00BB1839" w:rsidRDefault="00951747" w:rsidP="00951747">
      <w:pPr>
        <w:pStyle w:val="Default"/>
        <w:jc w:val="both"/>
        <w:rPr>
          <w:rFonts w:eastAsiaTheme="minorEastAsia"/>
          <w:color w:val="auto"/>
        </w:rPr>
      </w:pPr>
    </w:p>
    <w:p w:rsidR="00951747" w:rsidRPr="00BB1839" w:rsidRDefault="00951747" w:rsidP="00951747">
      <w:pPr>
        <w:pStyle w:val="Default"/>
        <w:jc w:val="both"/>
        <w:rPr>
          <w:rFonts w:eastAsia="MS Mincho"/>
          <w:color w:val="auto"/>
          <w:lang w:val="es-ES_tradnl"/>
        </w:rPr>
      </w:pPr>
      <w:r w:rsidRPr="00BB1839">
        <w:rPr>
          <w:rFonts w:eastAsia="MS Mincho"/>
          <w:color w:val="auto"/>
          <w:lang w:val="es-ES_tradnl"/>
        </w:rPr>
        <w:t>Basado en la correlación entre las condiciones de trabajo y de salud, se determina la intervención a seguir para cada grupo identificado como población objeto la cual está conformada por los funcionarios según caracterización dada en la KAPRA – DME, desarrollada por la ARL POSITIVA Compañía de Seguros;  herramienta creada para asistir el proceso de caracterización de la problemática DME en una organización de trabajo. En el proceso de caracterización, se deben tener bien delimitados los componentes  estructurales de una organización, con el fin de identificar las áreas críticas en donde se implementará el protocolo de intervención de los DME.</w:t>
      </w:r>
    </w:p>
    <w:p w:rsidR="00A761FE" w:rsidRPr="00BB1839" w:rsidRDefault="00A761FE" w:rsidP="00951747">
      <w:pPr>
        <w:pStyle w:val="Default"/>
        <w:jc w:val="both"/>
        <w:rPr>
          <w:rFonts w:eastAsia="MS Mincho"/>
          <w:color w:val="auto"/>
          <w:lang w:val="es-ES_tradnl"/>
        </w:rPr>
      </w:pPr>
    </w:p>
    <w:p w:rsidR="00A52E48" w:rsidRPr="00BB1839" w:rsidRDefault="00BB1839" w:rsidP="00A761FE">
      <w:pPr>
        <w:pStyle w:val="Ttulo2"/>
        <w:rPr>
          <w:rFonts w:ascii="Arial" w:hAnsi="Arial"/>
          <w:b w:val="0"/>
          <w:sz w:val="24"/>
        </w:rPr>
      </w:pPr>
      <w:bookmarkStart w:id="15" w:name="_Toc496881314"/>
      <w:r w:rsidRPr="00BB1839">
        <w:rPr>
          <w:rFonts w:ascii="Arial" w:hAnsi="Arial"/>
          <w:b w:val="0"/>
          <w:sz w:val="24"/>
        </w:rPr>
        <w:lastRenderedPageBreak/>
        <w:t>Estrategia</w:t>
      </w:r>
      <w:bookmarkEnd w:id="15"/>
    </w:p>
    <w:p w:rsidR="001E0508" w:rsidRPr="00BB1839" w:rsidRDefault="001E0508" w:rsidP="001E0508">
      <w:pPr>
        <w:rPr>
          <w:rFonts w:ascii="Arial" w:hAnsi="Arial" w:cs="Arial"/>
          <w:sz w:val="24"/>
          <w:szCs w:val="24"/>
        </w:rPr>
      </w:pPr>
    </w:p>
    <w:p w:rsidR="00A52E48" w:rsidRPr="00BB1839" w:rsidRDefault="00A52E48" w:rsidP="00A52E48">
      <w:pPr>
        <w:rPr>
          <w:rFonts w:ascii="Arial" w:hAnsi="Arial" w:cs="Arial"/>
          <w:iCs/>
          <w:sz w:val="24"/>
          <w:szCs w:val="24"/>
        </w:rPr>
      </w:pPr>
      <w:r w:rsidRPr="00BB1839">
        <w:rPr>
          <w:rFonts w:ascii="Arial" w:hAnsi="Arial" w:cs="Arial"/>
          <w:iCs/>
          <w:sz w:val="24"/>
          <w:szCs w:val="24"/>
        </w:rPr>
        <w:t xml:space="preserve">Este programa se basa en una mejora continua a través de la metodología del ciclo P-H-V-A (Planificar, Hacer, Verificar y Actuar). </w:t>
      </w:r>
    </w:p>
    <w:p w:rsidR="00A52E48" w:rsidRDefault="00A52E48" w:rsidP="00A52E48">
      <w:pPr>
        <w:jc w:val="center"/>
        <w:rPr>
          <w:rFonts w:ascii="Arial" w:hAnsi="Arial" w:cs="Arial"/>
          <w:b/>
          <w:iCs/>
          <w:sz w:val="24"/>
          <w:szCs w:val="24"/>
        </w:rPr>
      </w:pPr>
    </w:p>
    <w:p w:rsidR="00BB1839" w:rsidRPr="00BB1839" w:rsidRDefault="00BB1839" w:rsidP="00A52E48">
      <w:pPr>
        <w:jc w:val="center"/>
        <w:rPr>
          <w:rFonts w:ascii="Arial" w:hAnsi="Arial" w:cs="Arial"/>
          <w:b/>
          <w:iCs/>
          <w:sz w:val="24"/>
          <w:szCs w:val="24"/>
        </w:rPr>
      </w:pPr>
    </w:p>
    <w:p w:rsidR="00A52E48" w:rsidRPr="00BB1839" w:rsidRDefault="00A52E48" w:rsidP="00A52E48">
      <w:pPr>
        <w:jc w:val="center"/>
        <w:rPr>
          <w:rFonts w:ascii="Arial" w:hAnsi="Arial" w:cs="Arial"/>
          <w:iCs/>
          <w:color w:val="FF0000"/>
          <w:sz w:val="24"/>
          <w:szCs w:val="24"/>
        </w:rPr>
      </w:pPr>
      <w:r w:rsidRPr="00BB1839">
        <w:rPr>
          <w:rFonts w:ascii="Arial" w:hAnsi="Arial" w:cs="Arial"/>
          <w:b/>
          <w:iCs/>
          <w:sz w:val="24"/>
          <w:szCs w:val="24"/>
        </w:rPr>
        <w:t>MEJORA CONTINUA</w:t>
      </w:r>
    </w:p>
    <w:p w:rsidR="00A52E48" w:rsidRPr="00BB1839" w:rsidRDefault="00A52E48" w:rsidP="00A52E48">
      <w:pPr>
        <w:jc w:val="center"/>
        <w:rPr>
          <w:rFonts w:ascii="Arial" w:hAnsi="Arial" w:cs="Arial"/>
          <w:iCs/>
          <w:color w:val="FF0000"/>
          <w:sz w:val="24"/>
          <w:szCs w:val="24"/>
        </w:rPr>
      </w:pPr>
    </w:p>
    <w:p w:rsidR="00A52E48" w:rsidRPr="00BB1839" w:rsidRDefault="00A52E48" w:rsidP="00A52E48">
      <w:pPr>
        <w:jc w:val="center"/>
        <w:rPr>
          <w:rFonts w:ascii="Arial" w:hAnsi="Arial" w:cs="Arial"/>
          <w:iCs/>
          <w:color w:val="FF0000"/>
          <w:sz w:val="24"/>
          <w:szCs w:val="24"/>
        </w:rPr>
      </w:pPr>
      <w:r w:rsidRPr="00BB1839">
        <w:rPr>
          <w:rFonts w:ascii="Arial" w:hAnsi="Arial" w:cs="Arial"/>
          <w:iCs/>
          <w:color w:val="FF0000"/>
          <w:sz w:val="24"/>
          <w:szCs w:val="24"/>
        </w:rPr>
        <w:t>PLANIFICAR</w:t>
      </w:r>
    </w:p>
    <w:p w:rsidR="00013A15" w:rsidRPr="00BB1839" w:rsidRDefault="00013A15" w:rsidP="00A52E48">
      <w:pPr>
        <w:jc w:val="center"/>
        <w:rPr>
          <w:rFonts w:ascii="Arial" w:hAnsi="Arial" w:cs="Arial"/>
          <w:iCs/>
          <w:color w:val="FF0000"/>
          <w:sz w:val="24"/>
          <w:szCs w:val="24"/>
        </w:rPr>
      </w:pPr>
      <w:r w:rsidRPr="00BB1839">
        <w:rPr>
          <w:rFonts w:ascii="Arial" w:hAnsi="Arial" w:cs="Arial"/>
          <w:iCs/>
          <w:noProof/>
          <w:color w:val="FF0000"/>
          <w:sz w:val="24"/>
          <w:szCs w:val="24"/>
          <w:lang w:val="es-CO" w:eastAsia="es-CO"/>
        </w:rPr>
        <mc:AlternateContent>
          <mc:Choice Requires="wpg">
            <w:drawing>
              <wp:anchor distT="0" distB="0" distL="114300" distR="114300" simplePos="0" relativeHeight="251865088" behindDoc="0" locked="0" layoutInCell="1" allowOverlap="1">
                <wp:simplePos x="0" y="0"/>
                <wp:positionH relativeFrom="margin">
                  <wp:posOffset>1177290</wp:posOffset>
                </wp:positionH>
                <wp:positionV relativeFrom="paragraph">
                  <wp:posOffset>120015</wp:posOffset>
                </wp:positionV>
                <wp:extent cx="3152775" cy="2600325"/>
                <wp:effectExtent l="76200" t="133350" r="28575" b="28575"/>
                <wp:wrapNone/>
                <wp:docPr id="19" name="Grupo 19"/>
                <wp:cNvGraphicFramePr/>
                <a:graphic xmlns:a="http://schemas.openxmlformats.org/drawingml/2006/main">
                  <a:graphicData uri="http://schemas.microsoft.com/office/word/2010/wordprocessingGroup">
                    <wpg:wgp>
                      <wpg:cNvGrpSpPr/>
                      <wpg:grpSpPr>
                        <a:xfrm>
                          <a:off x="0" y="0"/>
                          <a:ext cx="3152775" cy="2600325"/>
                          <a:chOff x="0" y="0"/>
                          <a:chExt cx="2923540" cy="2590800"/>
                        </a:xfrm>
                      </wpg:grpSpPr>
                      <pic:pic xmlns:pic="http://schemas.openxmlformats.org/drawingml/2006/picture">
                        <pic:nvPicPr>
                          <pic:cNvPr id="17" name="Imagen 17"/>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4485" cy="1221105"/>
                          </a:xfrm>
                          <a:prstGeom prst="rect">
                            <a:avLst/>
                          </a:prstGeom>
                          <a:noFill/>
                          <a:effectLst>
                            <a:outerShdw blurRad="50800" dist="50800" dir="5400000" algn="ctr" rotWithShape="0">
                              <a:schemeClr val="bg1"/>
                            </a:outerShdw>
                          </a:effectLst>
                          <a:scene3d>
                            <a:camera prst="orthographicFront">
                              <a:rot lat="0" lon="0" rev="10800000"/>
                            </a:camera>
                            <a:lightRig rig="threePt" dir="t"/>
                          </a:scene3d>
                        </pic:spPr>
                      </pic:pic>
                      <wps:wsp>
                        <wps:cNvPr id="7" name="Flecha cuádruple 7"/>
                        <wps:cNvSpPr/>
                        <wps:spPr>
                          <a:xfrm>
                            <a:off x="838200" y="419100"/>
                            <a:ext cx="1323975" cy="1584111"/>
                          </a:xfrm>
                          <a:prstGeom prst="quadArrow">
                            <a:avLst/>
                          </a:prstGeom>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lecha curvada hacia arriba 9"/>
                        <wps:cNvSpPr/>
                        <wps:spPr>
                          <a:xfrm>
                            <a:off x="142875" y="1219200"/>
                            <a:ext cx="2780665" cy="1371600"/>
                          </a:xfrm>
                          <a:prstGeom prst="curvedUpArrow">
                            <a:avLst/>
                          </a:prstGeom>
                          <a:solidFill>
                            <a:srgbClr val="33CCCC"/>
                          </a:solidFill>
                          <a:ln>
                            <a:solidFill>
                              <a:srgbClr val="0099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223289" id="Grupo 19" o:spid="_x0000_s1026" style="position:absolute;margin-left:92.7pt;margin-top:9.45pt;width:248.25pt;height:204.75pt;z-index:251865088;mso-position-horizontal-relative:margin;mso-width-relative:margin;mso-height-relative:margin" coordsize="29235,259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7" o:spid="_x0000_s1027" type="#_x0000_t75" style="position:absolute;width:28644;height:12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bzRzDAAAA2wAAAA8AAABkcnMvZG93bnJldi54bWxET01rwkAQvQv+h2UEL6KbClWJrkFaCoK0&#10;EBW8jtkxicnOhuxq0n/fLRR6m8f7nE3Sm1o8qXWlZQUvswgEcWZ1ybmC8+ljugLhPLLG2jIp+CYH&#10;yXY42GCsbccpPY8+FyGEXYwKCu+bWEqXFWTQzWxDHLibbQ36ANtc6ha7EG5qOY+ihTRYcmgosKG3&#10;grLq+DAKHsvX9+qw/7Kf8/MijS50v07MXanxqN+tQXjq/b/4z73XYf4Sfn8JB8jt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5vNHMMAAADbAAAADwAAAAAAAAAAAAAAAACf&#10;AgAAZHJzL2Rvd25yZXYueG1sUEsFBgAAAAAEAAQA9wAAAI8DAAAAAA==&#10;">
                  <v:imagedata r:id="rId9" o:title=""/>
                  <v:shadow on="t" color="white [3212]" offset="0,4pt"/>
                  <v:path arrowok="t"/>
                </v:shape>
                <v:shape id="Flecha cuádruple 7" o:spid="_x0000_s1028" style="position:absolute;left:8382;top:4191;width:13239;height:15841;visibility:visible;mso-wrap-style:square;v-text-anchor:middle" coordsize="1323975,1584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Sdb8EA&#10;AADaAAAADwAAAGRycy9kb3ducmV2LnhtbESPzarCMBSE94LvEI5wN6KpLmypRhFBEFz4C7o8NMe2&#10;2JyUJmrv2xtBcDnMzDfMbNGaSjypcaVlBaNhBII4s7rkXMH5tB4kIJxH1lhZJgX/5GAx73ZmmGr7&#10;4gM9jz4XAcIuRQWF93UqpcsKMuiGtiYO3s02Bn2QTS51g68AN5UcR9FEGiw5LBRY06qg7H58GAXb&#10;fnzpu2VyiV0iy/21lePDbafUX69dTkF4av0v/G1vtIIYPlfCDZD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0nW/BAAAA2gAAAA8AAAAAAAAAAAAAAAAAmAIAAGRycy9kb3du&#10;cmV2LnhtbFBLBQYAAAAABAAEAPUAAACGAwAAAAA=&#10;" path="m,792056l297894,494161r,148947l513040,643108r,-345214l364093,297894,661988,,959882,297894r-148947,l810935,643108r215146,l1026081,494161r297894,297895l1026081,1089950r,-148947l810935,941003r,345214l959882,1286217,661988,1584111,364093,1286217r148947,l513040,941003r-215146,l297894,1089950,,792056xe" fillcolor="#fbcaa2 [1625]" strokecolor="#f68c36 [3049]">
                  <v:fill color2="#fdefe3 [505]" rotate="t" angle="180" colors="0 #ffbe86;22938f #ffd0aa;1 #ffebdb" focus="100%" type="gradient"/>
                  <v:shadow on="t" color="black" opacity="24903f" origin=",.5" offset="0,.55556mm"/>
                  <v:path arrowok="t" o:connecttype="custom" o:connectlocs="0,792056;297894,494161;297894,643108;513040,643108;513040,297894;364093,297894;661988,0;959882,297894;810935,297894;810935,643108;1026081,643108;1026081,494161;1323975,792056;1026081,1089950;1026081,941003;810935,941003;810935,1286217;959882,1286217;661988,1584111;364093,1286217;513040,1286217;513040,941003;297894,941003;297894,1089950;0,792056" o:connectangles="0,0,0,0,0,0,0,0,0,0,0,0,0,0,0,0,0,0,0,0,0,0,0,0,0"/>
                </v:shape>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Flecha curvada hacia arriba 9" o:spid="_x0000_s1029" type="#_x0000_t104" style="position:absolute;left:1428;top:12192;width:27807;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ZMJcIA&#10;AADaAAAADwAAAGRycy9kb3ducmV2LnhtbESPQYvCMBSE78L+h/AWvGm6oqLVtKyKIIgH3cXzs3m2&#10;3W1eShO1/nsjCB6HmfmGmaetqcSVGldaVvDVj0AQZ1aXnCv4/Vn3JiCcR9ZYWSYFd3KQJh+dOcba&#10;3nhP14PPRYCwi1FB4X0dS+myggy6vq2Jg3e2jUEfZJNL3eAtwE0lB1E0lgZLDgsF1rQsKPs/XIwC&#10;XC39xW2Hp+nxbzQwo8nO3Bdaqe5n+z0D4an17/CrvdEKpvC8Em6AT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RkwlwgAAANoAAAAPAAAAAAAAAAAAAAAAAJgCAABkcnMvZG93&#10;bnJldi54bWxQSwUGAAAAAAQABAD1AAAAhwMAAAAA&#10;" adj="16273,20268,5400" fillcolor="#3cc" strokecolor="#099" strokeweight="2pt"/>
                <w10:wrap anchorx="margin"/>
              </v:group>
            </w:pict>
          </mc:Fallback>
        </mc:AlternateContent>
      </w:r>
    </w:p>
    <w:p w:rsidR="00013A15" w:rsidRPr="00BB1839" w:rsidRDefault="00013A15" w:rsidP="00A52E48">
      <w:pPr>
        <w:jc w:val="center"/>
        <w:rPr>
          <w:rFonts w:ascii="Arial" w:hAnsi="Arial" w:cs="Arial"/>
          <w:iCs/>
          <w:color w:val="FF0000"/>
          <w:sz w:val="24"/>
          <w:szCs w:val="24"/>
        </w:rPr>
      </w:pPr>
    </w:p>
    <w:p w:rsidR="00013A15" w:rsidRPr="00BB1839" w:rsidRDefault="00013A15" w:rsidP="00A52E48">
      <w:pPr>
        <w:jc w:val="center"/>
        <w:rPr>
          <w:rFonts w:ascii="Arial" w:hAnsi="Arial" w:cs="Arial"/>
          <w:iCs/>
          <w:color w:val="FF0000"/>
          <w:sz w:val="24"/>
          <w:szCs w:val="24"/>
        </w:rPr>
      </w:pPr>
    </w:p>
    <w:p w:rsidR="00A52E48" w:rsidRPr="00BB1839" w:rsidRDefault="00A52E48" w:rsidP="00A52E48">
      <w:pPr>
        <w:jc w:val="center"/>
        <w:rPr>
          <w:rFonts w:ascii="Arial" w:hAnsi="Arial" w:cs="Arial"/>
          <w:iCs/>
          <w:sz w:val="24"/>
          <w:szCs w:val="24"/>
        </w:rPr>
      </w:pPr>
    </w:p>
    <w:p w:rsidR="00013A15" w:rsidRPr="00BB1839" w:rsidRDefault="00013A15" w:rsidP="00A52E48">
      <w:pPr>
        <w:jc w:val="center"/>
        <w:rPr>
          <w:rFonts w:ascii="Arial" w:hAnsi="Arial" w:cs="Arial"/>
          <w:iCs/>
          <w:sz w:val="24"/>
          <w:szCs w:val="24"/>
        </w:rPr>
      </w:pPr>
    </w:p>
    <w:p w:rsidR="00A52E48" w:rsidRDefault="00A52E48" w:rsidP="00A52E48">
      <w:pPr>
        <w:rPr>
          <w:rFonts w:ascii="Arial" w:hAnsi="Arial" w:cs="Arial"/>
          <w:iCs/>
          <w:sz w:val="24"/>
          <w:szCs w:val="24"/>
        </w:rPr>
      </w:pPr>
    </w:p>
    <w:p w:rsidR="00BB1839" w:rsidRPr="00BB1839" w:rsidRDefault="00BB1839" w:rsidP="00A52E48">
      <w:pPr>
        <w:rPr>
          <w:rFonts w:ascii="Arial" w:hAnsi="Arial" w:cs="Arial"/>
          <w:iCs/>
          <w:sz w:val="24"/>
          <w:szCs w:val="24"/>
        </w:rPr>
      </w:pPr>
    </w:p>
    <w:p w:rsidR="00A52E48" w:rsidRPr="00BB1839" w:rsidRDefault="00BB1839" w:rsidP="00BB1839">
      <w:pPr>
        <w:jc w:val="center"/>
        <w:rPr>
          <w:rFonts w:ascii="Arial" w:hAnsi="Arial" w:cs="Arial"/>
          <w:iCs/>
          <w:color w:val="FF0000"/>
          <w:sz w:val="24"/>
          <w:szCs w:val="24"/>
        </w:rPr>
      </w:pPr>
      <w:r>
        <w:rPr>
          <w:rFonts w:ascii="Arial" w:hAnsi="Arial" w:cs="Arial"/>
          <w:iCs/>
          <w:color w:val="FF0000"/>
          <w:sz w:val="24"/>
          <w:szCs w:val="24"/>
        </w:rPr>
        <w:t>A</w:t>
      </w:r>
      <w:r w:rsidR="00A52E48" w:rsidRPr="00BB1839">
        <w:rPr>
          <w:rFonts w:ascii="Arial" w:hAnsi="Arial" w:cs="Arial"/>
          <w:iCs/>
          <w:color w:val="FF0000"/>
          <w:sz w:val="24"/>
          <w:szCs w:val="24"/>
        </w:rPr>
        <w:t>CTUAR</w:t>
      </w:r>
      <w:r>
        <w:rPr>
          <w:rFonts w:ascii="Arial" w:hAnsi="Arial" w:cs="Arial"/>
          <w:iCs/>
          <w:color w:val="FF0000"/>
          <w:sz w:val="24"/>
          <w:szCs w:val="24"/>
        </w:rPr>
        <w:t xml:space="preserve">           </w:t>
      </w:r>
      <w:r w:rsidR="00A52E48" w:rsidRPr="00BB1839">
        <w:rPr>
          <w:rFonts w:ascii="Arial" w:hAnsi="Arial" w:cs="Arial"/>
          <w:iCs/>
          <w:color w:val="FF0000"/>
          <w:sz w:val="24"/>
          <w:szCs w:val="24"/>
        </w:rPr>
        <w:t xml:space="preserve">                                                                             HACER</w:t>
      </w:r>
    </w:p>
    <w:p w:rsidR="00013A15" w:rsidRPr="00BB1839" w:rsidRDefault="00013A15" w:rsidP="00A52E48">
      <w:pPr>
        <w:rPr>
          <w:rFonts w:ascii="Arial" w:hAnsi="Arial" w:cs="Arial"/>
          <w:iCs/>
          <w:color w:val="FF0000"/>
          <w:sz w:val="24"/>
          <w:szCs w:val="24"/>
        </w:rPr>
      </w:pPr>
    </w:p>
    <w:p w:rsidR="00013A15" w:rsidRPr="00BB1839" w:rsidRDefault="00013A15" w:rsidP="00A52E48">
      <w:pPr>
        <w:rPr>
          <w:rFonts w:ascii="Arial" w:hAnsi="Arial" w:cs="Arial"/>
          <w:iCs/>
          <w:color w:val="FF0000"/>
          <w:sz w:val="24"/>
          <w:szCs w:val="24"/>
        </w:rPr>
      </w:pPr>
    </w:p>
    <w:p w:rsidR="00013A15" w:rsidRPr="00BB1839" w:rsidRDefault="00013A15" w:rsidP="00A52E48">
      <w:pPr>
        <w:rPr>
          <w:rFonts w:ascii="Arial" w:hAnsi="Arial" w:cs="Arial"/>
          <w:iCs/>
          <w:color w:val="FF0000"/>
          <w:sz w:val="24"/>
          <w:szCs w:val="24"/>
        </w:rPr>
      </w:pPr>
    </w:p>
    <w:p w:rsidR="00013A15" w:rsidRPr="00BB1839" w:rsidRDefault="00013A15" w:rsidP="00A52E48">
      <w:pPr>
        <w:rPr>
          <w:rFonts w:ascii="Arial" w:hAnsi="Arial" w:cs="Arial"/>
          <w:iCs/>
          <w:sz w:val="24"/>
          <w:szCs w:val="24"/>
        </w:rPr>
      </w:pPr>
    </w:p>
    <w:p w:rsidR="00A52E48" w:rsidRPr="00BB1839" w:rsidRDefault="00A52E48" w:rsidP="00A52E48">
      <w:pPr>
        <w:rPr>
          <w:rFonts w:ascii="Arial" w:hAnsi="Arial" w:cs="Arial"/>
          <w:iCs/>
          <w:sz w:val="24"/>
          <w:szCs w:val="24"/>
        </w:rPr>
      </w:pPr>
      <w:r w:rsidRPr="00BB1839">
        <w:rPr>
          <w:rFonts w:ascii="Arial" w:hAnsi="Arial" w:cs="Arial"/>
          <w:iCs/>
          <w:sz w:val="24"/>
          <w:szCs w:val="24"/>
        </w:rPr>
        <w:t xml:space="preserve">                                                              </w:t>
      </w:r>
    </w:p>
    <w:p w:rsidR="00A52E48" w:rsidRPr="00BB1839" w:rsidRDefault="00A52E48" w:rsidP="00A52E48">
      <w:pPr>
        <w:jc w:val="center"/>
        <w:rPr>
          <w:rFonts w:ascii="Arial" w:hAnsi="Arial" w:cs="Arial"/>
          <w:iCs/>
          <w:sz w:val="24"/>
          <w:szCs w:val="24"/>
          <w14:shadow w14:blurRad="50800" w14:dist="50800" w14:dir="5400000" w14:sx="0" w14:sy="0" w14:kx="0" w14:ky="0" w14:algn="ctr">
            <w14:srgbClr w14:val="FFFF00"/>
          </w14:shadow>
        </w:rPr>
      </w:pPr>
    </w:p>
    <w:p w:rsidR="00013A15" w:rsidRPr="00BB1839" w:rsidRDefault="00013A15" w:rsidP="00A52E48">
      <w:pPr>
        <w:jc w:val="center"/>
        <w:rPr>
          <w:rFonts w:ascii="Arial" w:hAnsi="Arial" w:cs="Arial"/>
          <w:iCs/>
          <w:sz w:val="24"/>
          <w:szCs w:val="24"/>
          <w14:shadow w14:blurRad="50800" w14:dist="50800" w14:dir="5400000" w14:sx="0" w14:sy="0" w14:kx="0" w14:ky="0" w14:algn="ctr">
            <w14:srgbClr w14:val="FFFF00"/>
          </w14:shadow>
        </w:rPr>
      </w:pPr>
    </w:p>
    <w:p w:rsidR="00BB1839" w:rsidRDefault="00BB1839" w:rsidP="00013A15">
      <w:pPr>
        <w:rPr>
          <w:rFonts w:ascii="Arial" w:hAnsi="Arial" w:cs="Arial"/>
          <w:iCs/>
          <w:sz w:val="24"/>
          <w:szCs w:val="24"/>
        </w:rPr>
      </w:pPr>
    </w:p>
    <w:p w:rsidR="00BB1839" w:rsidRDefault="00BB1839" w:rsidP="00013A15">
      <w:pPr>
        <w:rPr>
          <w:rFonts w:ascii="Arial" w:hAnsi="Arial" w:cs="Arial"/>
          <w:iCs/>
          <w:sz w:val="24"/>
          <w:szCs w:val="24"/>
        </w:rPr>
      </w:pPr>
    </w:p>
    <w:p w:rsidR="001E0508" w:rsidRPr="00BB1839" w:rsidRDefault="00A52E48" w:rsidP="00013A15">
      <w:pPr>
        <w:rPr>
          <w:rFonts w:ascii="Arial" w:hAnsi="Arial" w:cs="Arial"/>
          <w:b/>
          <w:sz w:val="24"/>
          <w:szCs w:val="24"/>
        </w:rPr>
      </w:pPr>
      <w:r w:rsidRPr="00BB1839">
        <w:rPr>
          <w:rFonts w:ascii="Arial" w:hAnsi="Arial" w:cs="Arial"/>
          <w:iCs/>
          <w:sz w:val="24"/>
          <w:szCs w:val="24"/>
        </w:rPr>
        <w:t xml:space="preserve">                                                       </w:t>
      </w:r>
      <w:r w:rsidRPr="00BB1839">
        <w:rPr>
          <w:rFonts w:ascii="Arial" w:hAnsi="Arial" w:cs="Arial"/>
          <w:iCs/>
          <w:color w:val="FF0000"/>
          <w:sz w:val="24"/>
          <w:szCs w:val="24"/>
        </w:rPr>
        <w:t>VERIFICAR</w:t>
      </w:r>
    </w:p>
    <w:p w:rsidR="001E0508" w:rsidRPr="00BB1839" w:rsidRDefault="001E0508" w:rsidP="00A52E48">
      <w:pPr>
        <w:spacing w:line="234" w:lineRule="auto"/>
        <w:rPr>
          <w:rFonts w:ascii="Arial" w:hAnsi="Arial" w:cs="Arial"/>
          <w:b/>
          <w:sz w:val="24"/>
          <w:szCs w:val="24"/>
        </w:rPr>
      </w:pPr>
    </w:p>
    <w:p w:rsidR="001E0508" w:rsidRPr="00BB1839" w:rsidRDefault="001E0508" w:rsidP="00A52E48">
      <w:pPr>
        <w:spacing w:line="234" w:lineRule="auto"/>
        <w:rPr>
          <w:rFonts w:ascii="Arial" w:hAnsi="Arial" w:cs="Arial"/>
          <w:b/>
          <w:sz w:val="24"/>
          <w:szCs w:val="24"/>
        </w:rPr>
      </w:pPr>
    </w:p>
    <w:p w:rsidR="00A52E48" w:rsidRPr="00BB1839" w:rsidRDefault="00A52E48" w:rsidP="00A52E48">
      <w:pPr>
        <w:spacing w:line="234" w:lineRule="auto"/>
        <w:rPr>
          <w:rFonts w:ascii="Arial" w:hAnsi="Arial" w:cs="Arial"/>
          <w:sz w:val="24"/>
          <w:szCs w:val="24"/>
        </w:rPr>
      </w:pPr>
      <w:r w:rsidRPr="00BB1839">
        <w:rPr>
          <w:rFonts w:ascii="Arial" w:hAnsi="Arial" w:cs="Arial"/>
          <w:b/>
          <w:sz w:val="24"/>
          <w:szCs w:val="24"/>
        </w:rPr>
        <w:t>PLANIFICAR:</w:t>
      </w:r>
      <w:r w:rsidRPr="00BB1839">
        <w:rPr>
          <w:rFonts w:ascii="Arial" w:hAnsi="Arial" w:cs="Arial"/>
          <w:sz w:val="24"/>
          <w:szCs w:val="24"/>
        </w:rPr>
        <w:t xml:space="preserve"> Identificación, evaluación del riesgo y planificación del programa.</w:t>
      </w:r>
      <w:r w:rsidRPr="00BB1839">
        <w:rPr>
          <w:rFonts w:ascii="Arial" w:hAnsi="Arial" w:cs="Arial"/>
          <w:color w:val="000000"/>
          <w:sz w:val="24"/>
          <w:szCs w:val="24"/>
        </w:rPr>
        <w:t xml:space="preserve"> Recolección de información que permita la caracterización del factor de riesgo biomecánico</w:t>
      </w:r>
      <w:r w:rsidRPr="00BB1839">
        <w:rPr>
          <w:rFonts w:ascii="Arial" w:hAnsi="Arial" w:cs="Arial"/>
          <w:sz w:val="24"/>
          <w:szCs w:val="24"/>
        </w:rPr>
        <w:t>, establecer objetivos, plan de acción e indicadores de gestión.</w:t>
      </w:r>
    </w:p>
    <w:p w:rsidR="00013A15" w:rsidRPr="00BB1839" w:rsidRDefault="00013A15" w:rsidP="00A52E48">
      <w:pPr>
        <w:rPr>
          <w:rFonts w:ascii="Arial" w:hAnsi="Arial" w:cs="Arial"/>
          <w:b/>
          <w:sz w:val="24"/>
          <w:szCs w:val="24"/>
        </w:rPr>
      </w:pPr>
    </w:p>
    <w:p w:rsidR="00A52E48" w:rsidRPr="00BB1839" w:rsidRDefault="00A52E48" w:rsidP="00A52E48">
      <w:pPr>
        <w:rPr>
          <w:rFonts w:ascii="Arial" w:hAnsi="Arial" w:cs="Arial"/>
          <w:sz w:val="24"/>
          <w:szCs w:val="24"/>
        </w:rPr>
      </w:pPr>
      <w:r w:rsidRPr="00BB1839">
        <w:rPr>
          <w:rFonts w:ascii="Arial" w:hAnsi="Arial" w:cs="Arial"/>
          <w:b/>
          <w:sz w:val="24"/>
          <w:szCs w:val="24"/>
        </w:rPr>
        <w:t>HACER:</w:t>
      </w:r>
      <w:r w:rsidRPr="00BB1839">
        <w:rPr>
          <w:rFonts w:ascii="Arial" w:hAnsi="Arial" w:cs="Arial"/>
          <w:sz w:val="24"/>
          <w:szCs w:val="24"/>
        </w:rPr>
        <w:t xml:space="preserve"> Implementación del programa. Aplicación de las actividades de prevención en la empresa.</w:t>
      </w:r>
    </w:p>
    <w:p w:rsidR="00BB1839" w:rsidRDefault="00BB1839" w:rsidP="00A52E48">
      <w:pPr>
        <w:rPr>
          <w:rFonts w:ascii="Arial" w:hAnsi="Arial" w:cs="Arial"/>
          <w:b/>
          <w:sz w:val="24"/>
          <w:szCs w:val="24"/>
        </w:rPr>
      </w:pPr>
    </w:p>
    <w:p w:rsidR="00A52E48" w:rsidRPr="00BB1839" w:rsidRDefault="00A52E48" w:rsidP="00A52E48">
      <w:pPr>
        <w:rPr>
          <w:rFonts w:ascii="Arial" w:hAnsi="Arial" w:cs="Arial"/>
          <w:sz w:val="24"/>
          <w:szCs w:val="24"/>
        </w:rPr>
      </w:pPr>
      <w:r w:rsidRPr="00BB1839">
        <w:rPr>
          <w:rFonts w:ascii="Arial" w:hAnsi="Arial" w:cs="Arial"/>
          <w:b/>
          <w:sz w:val="24"/>
          <w:szCs w:val="24"/>
        </w:rPr>
        <w:t>VERIFICAR</w:t>
      </w:r>
      <w:r w:rsidRPr="00BB1839">
        <w:rPr>
          <w:rFonts w:ascii="Arial" w:hAnsi="Arial" w:cs="Arial"/>
          <w:sz w:val="24"/>
          <w:szCs w:val="24"/>
        </w:rPr>
        <w:t>: Verificación y seguimiento al sistema. Análisis de los indicadores del programa.</w:t>
      </w:r>
    </w:p>
    <w:p w:rsidR="00013A15" w:rsidRPr="00BB1839" w:rsidRDefault="00013A15" w:rsidP="00A52E48">
      <w:pPr>
        <w:rPr>
          <w:rFonts w:ascii="Arial" w:hAnsi="Arial" w:cs="Arial"/>
          <w:b/>
          <w:sz w:val="24"/>
          <w:szCs w:val="24"/>
        </w:rPr>
      </w:pPr>
    </w:p>
    <w:p w:rsidR="00A52E48" w:rsidRPr="00BB1839" w:rsidRDefault="00A52E48" w:rsidP="00A52E48">
      <w:pPr>
        <w:rPr>
          <w:rFonts w:ascii="Arial" w:hAnsi="Arial" w:cs="Arial"/>
          <w:sz w:val="24"/>
          <w:szCs w:val="24"/>
        </w:rPr>
      </w:pPr>
      <w:r w:rsidRPr="00BB1839">
        <w:rPr>
          <w:rFonts w:ascii="Arial" w:hAnsi="Arial" w:cs="Arial"/>
          <w:b/>
          <w:sz w:val="24"/>
          <w:szCs w:val="24"/>
        </w:rPr>
        <w:t>ACTUAR:</w:t>
      </w:r>
      <w:r w:rsidRPr="00BB1839">
        <w:rPr>
          <w:rFonts w:ascii="Arial" w:hAnsi="Arial" w:cs="Arial"/>
          <w:sz w:val="24"/>
          <w:szCs w:val="24"/>
        </w:rPr>
        <w:t xml:space="preserve"> Acciones correctivas y preventivas de acuerdo a la verificación.</w:t>
      </w:r>
    </w:p>
    <w:p w:rsidR="00A761FE" w:rsidRPr="00BB1839" w:rsidRDefault="00A761FE" w:rsidP="00A52E48">
      <w:pPr>
        <w:rPr>
          <w:rFonts w:ascii="Arial" w:hAnsi="Arial" w:cs="Arial"/>
          <w:sz w:val="24"/>
          <w:szCs w:val="24"/>
        </w:rPr>
      </w:pPr>
    </w:p>
    <w:p w:rsidR="00A52E48" w:rsidRPr="00BB1839" w:rsidRDefault="00BB1839" w:rsidP="00D873EF">
      <w:pPr>
        <w:pStyle w:val="Ttulo2"/>
        <w:numPr>
          <w:ilvl w:val="2"/>
          <w:numId w:val="34"/>
        </w:numPr>
        <w:rPr>
          <w:rFonts w:ascii="Arial" w:hAnsi="Arial"/>
          <w:b w:val="0"/>
          <w:sz w:val="24"/>
        </w:rPr>
      </w:pPr>
      <w:bookmarkStart w:id="16" w:name="_Toc496881315"/>
      <w:r w:rsidRPr="00BB1839">
        <w:rPr>
          <w:rFonts w:ascii="Arial" w:hAnsi="Arial"/>
          <w:b w:val="0"/>
          <w:sz w:val="24"/>
        </w:rPr>
        <w:lastRenderedPageBreak/>
        <w:t xml:space="preserve">Fase </w:t>
      </w:r>
      <w:r>
        <w:rPr>
          <w:rFonts w:ascii="Arial" w:hAnsi="Arial"/>
          <w:b w:val="0"/>
          <w:sz w:val="24"/>
        </w:rPr>
        <w:t>I</w:t>
      </w:r>
      <w:r w:rsidRPr="00BB1839">
        <w:rPr>
          <w:rFonts w:ascii="Arial" w:hAnsi="Arial"/>
          <w:b w:val="0"/>
          <w:sz w:val="24"/>
        </w:rPr>
        <w:t xml:space="preserve"> </w:t>
      </w:r>
      <w:r w:rsidR="00887EBE">
        <w:rPr>
          <w:rFonts w:ascii="Arial" w:hAnsi="Arial"/>
          <w:b w:val="0"/>
          <w:sz w:val="24"/>
        </w:rPr>
        <w:t>P</w:t>
      </w:r>
      <w:r w:rsidR="00887EBE" w:rsidRPr="00BB1839">
        <w:rPr>
          <w:rFonts w:ascii="Arial" w:hAnsi="Arial"/>
          <w:b w:val="0"/>
          <w:sz w:val="24"/>
        </w:rPr>
        <w:t>LANEAR</w:t>
      </w:r>
      <w:r w:rsidRPr="00BB1839">
        <w:rPr>
          <w:rFonts w:ascii="Arial" w:hAnsi="Arial"/>
          <w:b w:val="0"/>
          <w:sz w:val="24"/>
        </w:rPr>
        <w:t xml:space="preserve">: </w:t>
      </w:r>
      <w:r>
        <w:rPr>
          <w:rFonts w:ascii="Arial" w:hAnsi="Arial"/>
          <w:b w:val="0"/>
          <w:sz w:val="24"/>
        </w:rPr>
        <w:t>D</w:t>
      </w:r>
      <w:r w:rsidRPr="00BB1839">
        <w:rPr>
          <w:rFonts w:ascii="Arial" w:hAnsi="Arial"/>
          <w:b w:val="0"/>
          <w:sz w:val="24"/>
        </w:rPr>
        <w:t>iagnóstico</w:t>
      </w:r>
      <w:bookmarkEnd w:id="16"/>
    </w:p>
    <w:p w:rsidR="00A761FE" w:rsidRPr="00BB1839" w:rsidRDefault="00A761FE" w:rsidP="00A761FE">
      <w:pPr>
        <w:rPr>
          <w:rFonts w:ascii="Arial" w:hAnsi="Arial" w:cs="Arial"/>
          <w:sz w:val="24"/>
          <w:szCs w:val="24"/>
        </w:rPr>
      </w:pPr>
    </w:p>
    <w:p w:rsidR="00A52E48" w:rsidRPr="00BB1839" w:rsidRDefault="00BB1839" w:rsidP="00D873EF">
      <w:pPr>
        <w:pStyle w:val="Ttulo2"/>
        <w:numPr>
          <w:ilvl w:val="3"/>
          <w:numId w:val="34"/>
        </w:numPr>
        <w:rPr>
          <w:rFonts w:ascii="Arial" w:hAnsi="Arial"/>
          <w:b w:val="0"/>
          <w:sz w:val="24"/>
        </w:rPr>
      </w:pPr>
      <w:bookmarkStart w:id="17" w:name="_Toc496881316"/>
      <w:r w:rsidRPr="00BB1839">
        <w:rPr>
          <w:rFonts w:ascii="Arial" w:hAnsi="Arial"/>
          <w:b w:val="0"/>
          <w:sz w:val="24"/>
        </w:rPr>
        <w:t>Metodología</w:t>
      </w:r>
      <w:bookmarkEnd w:id="17"/>
    </w:p>
    <w:p w:rsidR="00A761FE" w:rsidRPr="00BB1839" w:rsidRDefault="00A761FE" w:rsidP="00A761FE">
      <w:pPr>
        <w:rPr>
          <w:rFonts w:ascii="Arial" w:hAnsi="Arial" w:cs="Arial"/>
          <w:sz w:val="24"/>
          <w:szCs w:val="24"/>
        </w:rPr>
      </w:pPr>
    </w:p>
    <w:p w:rsidR="00A52E48" w:rsidRPr="00BB1839" w:rsidRDefault="00A761FE" w:rsidP="00D873EF">
      <w:pPr>
        <w:pStyle w:val="Ttulo2"/>
        <w:numPr>
          <w:ilvl w:val="4"/>
          <w:numId w:val="34"/>
        </w:numPr>
        <w:rPr>
          <w:rFonts w:ascii="Arial" w:hAnsi="Arial"/>
          <w:b w:val="0"/>
          <w:sz w:val="24"/>
        </w:rPr>
      </w:pPr>
      <w:r w:rsidRPr="00BB1839">
        <w:rPr>
          <w:rFonts w:ascii="Arial" w:hAnsi="Arial"/>
          <w:b w:val="0"/>
          <w:sz w:val="24"/>
        </w:rPr>
        <w:t xml:space="preserve"> </w:t>
      </w:r>
      <w:bookmarkStart w:id="18" w:name="_Toc496881317"/>
      <w:r w:rsidR="00BB1839" w:rsidRPr="00BB1839">
        <w:rPr>
          <w:rFonts w:ascii="Arial" w:hAnsi="Arial"/>
          <w:b w:val="0"/>
          <w:sz w:val="24"/>
        </w:rPr>
        <w:t>Caracterización de la población</w:t>
      </w:r>
      <w:bookmarkEnd w:id="18"/>
    </w:p>
    <w:p w:rsidR="00BB1839" w:rsidRDefault="00BB1839" w:rsidP="00A52E48">
      <w:pPr>
        <w:pStyle w:val="Default"/>
        <w:jc w:val="both"/>
        <w:rPr>
          <w:rFonts w:eastAsia="MS Mincho"/>
          <w:color w:val="auto"/>
          <w:lang w:val="es-ES_tradnl"/>
        </w:rPr>
      </w:pPr>
    </w:p>
    <w:p w:rsidR="00A52E48" w:rsidRPr="00BB1839" w:rsidRDefault="00A52E48" w:rsidP="00A52E48">
      <w:pPr>
        <w:pStyle w:val="Default"/>
        <w:jc w:val="both"/>
        <w:rPr>
          <w:rFonts w:eastAsia="MS Mincho"/>
          <w:color w:val="auto"/>
          <w:lang w:val="es-ES_tradnl"/>
        </w:rPr>
      </w:pPr>
      <w:r w:rsidRPr="00BB1839">
        <w:rPr>
          <w:rFonts w:eastAsia="MS Mincho"/>
          <w:color w:val="auto"/>
          <w:lang w:val="es-ES_tradnl"/>
        </w:rPr>
        <w:t>Este proceso se adelanta a través de la ejecución y análisis de la información consignada en los siguientes documentos:</w:t>
      </w:r>
    </w:p>
    <w:p w:rsidR="00A52E48" w:rsidRPr="00BB1839" w:rsidRDefault="00A52E48" w:rsidP="00A52E48">
      <w:pPr>
        <w:pStyle w:val="Default"/>
        <w:jc w:val="both"/>
        <w:rPr>
          <w:rFonts w:eastAsia="MS Mincho"/>
          <w:color w:val="auto"/>
          <w:lang w:val="es-ES_tradnl"/>
        </w:rPr>
      </w:pPr>
    </w:p>
    <w:p w:rsidR="00A52E48" w:rsidRPr="00BB1839" w:rsidRDefault="00A52E48" w:rsidP="00E0069B">
      <w:pPr>
        <w:pStyle w:val="Default"/>
        <w:numPr>
          <w:ilvl w:val="0"/>
          <w:numId w:val="15"/>
        </w:numPr>
        <w:jc w:val="both"/>
        <w:rPr>
          <w:rFonts w:eastAsia="MS Mincho"/>
          <w:color w:val="auto"/>
          <w:lang w:val="es-ES_tradnl"/>
        </w:rPr>
      </w:pPr>
      <w:r w:rsidRPr="00BB1839">
        <w:rPr>
          <w:rFonts w:eastAsiaTheme="minorHAnsi"/>
          <w:color w:val="auto"/>
        </w:rPr>
        <w:t>Identificación de peligros de la Entidad.</w:t>
      </w:r>
    </w:p>
    <w:p w:rsidR="00A52E48" w:rsidRPr="00BB1839" w:rsidRDefault="00A52E48" w:rsidP="00E0069B">
      <w:pPr>
        <w:numPr>
          <w:ilvl w:val="0"/>
          <w:numId w:val="15"/>
        </w:numPr>
        <w:rPr>
          <w:rFonts w:ascii="Arial" w:hAnsi="Arial" w:cs="Arial"/>
          <w:sz w:val="24"/>
          <w:szCs w:val="24"/>
        </w:rPr>
      </w:pPr>
      <w:r w:rsidRPr="00BB1839">
        <w:rPr>
          <w:rFonts w:ascii="Arial" w:hAnsi="Arial" w:cs="Arial"/>
          <w:sz w:val="24"/>
          <w:szCs w:val="24"/>
        </w:rPr>
        <w:t>Diagnóstico de condiciones de salud de la entidad.</w:t>
      </w:r>
    </w:p>
    <w:p w:rsidR="00A52E48" w:rsidRPr="00BB1839" w:rsidRDefault="00A52E48" w:rsidP="00E0069B">
      <w:pPr>
        <w:numPr>
          <w:ilvl w:val="0"/>
          <w:numId w:val="15"/>
        </w:numPr>
        <w:rPr>
          <w:rFonts w:ascii="Arial" w:hAnsi="Arial" w:cs="Arial"/>
          <w:sz w:val="24"/>
          <w:szCs w:val="24"/>
        </w:rPr>
      </w:pPr>
      <w:r w:rsidRPr="00BB1839">
        <w:rPr>
          <w:rFonts w:ascii="Arial" w:hAnsi="Arial" w:cs="Arial"/>
          <w:sz w:val="24"/>
          <w:szCs w:val="24"/>
        </w:rPr>
        <w:t>Encuesta de morbilidad sentida.</w:t>
      </w:r>
    </w:p>
    <w:p w:rsidR="00A52E48" w:rsidRPr="00BB1839" w:rsidRDefault="00A52E48" w:rsidP="00E0069B">
      <w:pPr>
        <w:pStyle w:val="Default"/>
        <w:numPr>
          <w:ilvl w:val="0"/>
          <w:numId w:val="15"/>
        </w:numPr>
        <w:jc w:val="both"/>
        <w:rPr>
          <w:rFonts w:eastAsia="MS Mincho"/>
          <w:color w:val="auto"/>
          <w:lang w:val="es-ES_tradnl"/>
        </w:rPr>
      </w:pPr>
      <w:r w:rsidRPr="00BB1839">
        <w:rPr>
          <w:rFonts w:eastAsia="MS Mincho"/>
          <w:color w:val="auto"/>
          <w:lang w:val="es-ES_tradnl"/>
        </w:rPr>
        <w:t>Estadísticas de accidentes de trabajo y enfermedades laborales (base de datos).</w:t>
      </w:r>
    </w:p>
    <w:p w:rsidR="00A52E48" w:rsidRPr="00BB1839" w:rsidRDefault="00A52E48" w:rsidP="00E0069B">
      <w:pPr>
        <w:pStyle w:val="Default"/>
        <w:numPr>
          <w:ilvl w:val="0"/>
          <w:numId w:val="15"/>
        </w:numPr>
        <w:jc w:val="both"/>
        <w:rPr>
          <w:rFonts w:eastAsia="MS Mincho"/>
          <w:color w:val="auto"/>
          <w:lang w:val="es-ES_tradnl"/>
        </w:rPr>
      </w:pPr>
      <w:r w:rsidRPr="00BB1839">
        <w:rPr>
          <w:rFonts w:eastAsia="MS Mincho"/>
          <w:color w:val="auto"/>
          <w:lang w:val="es-ES_tradnl"/>
        </w:rPr>
        <w:t>Ausentismo laboral osteomuscular.</w:t>
      </w:r>
    </w:p>
    <w:p w:rsidR="00A52E48" w:rsidRPr="00BB1839" w:rsidRDefault="00A52E48" w:rsidP="00A52E48">
      <w:pPr>
        <w:pStyle w:val="Default"/>
        <w:jc w:val="both"/>
        <w:rPr>
          <w:rFonts w:eastAsia="MS Mincho"/>
          <w:color w:val="auto"/>
          <w:lang w:val="es-ES_tradnl"/>
        </w:rPr>
      </w:pPr>
    </w:p>
    <w:p w:rsidR="00A52E48" w:rsidRPr="00BB1839" w:rsidRDefault="00A52E48" w:rsidP="00A52E48">
      <w:pPr>
        <w:pStyle w:val="Default"/>
        <w:jc w:val="both"/>
        <w:rPr>
          <w:rFonts w:eastAsia="MS Mincho"/>
          <w:color w:val="auto"/>
          <w:lang w:val="es-ES_tradnl"/>
        </w:rPr>
      </w:pPr>
      <w:r w:rsidRPr="00BB1839">
        <w:rPr>
          <w:rFonts w:eastAsia="MS Mincho"/>
          <w:color w:val="auto"/>
          <w:lang w:val="es-ES_tradnl"/>
        </w:rPr>
        <w:t>Este proceso se realiza a través de la caracterización de la problemática DME en la Entidad, con el fin de delimitar los componentes estructurales e identificar las áreas críticas en donde se implementará la intervención de los DME, parte de la información se recolecta en la herramienta Kapra creada por la ARL POSITIVA  (Anexo 1) para asistir el proceso de caracterización de la problemática DME en la Entidad.</w:t>
      </w:r>
    </w:p>
    <w:p w:rsidR="00A52E48" w:rsidRPr="00BB1839" w:rsidRDefault="00A52E48" w:rsidP="00A52E48">
      <w:pPr>
        <w:pStyle w:val="Default"/>
        <w:jc w:val="both"/>
        <w:rPr>
          <w:rFonts w:eastAsia="MS Mincho"/>
          <w:color w:val="auto"/>
          <w:lang w:val="es-ES_tradnl"/>
        </w:rPr>
      </w:pPr>
    </w:p>
    <w:p w:rsidR="00A52E48" w:rsidRDefault="00A52E48" w:rsidP="00A52E48">
      <w:pPr>
        <w:pStyle w:val="Default"/>
        <w:jc w:val="both"/>
        <w:rPr>
          <w:rFonts w:eastAsia="MS Mincho"/>
          <w:color w:val="auto"/>
          <w:lang w:val="es-ES_tradnl"/>
        </w:rPr>
      </w:pPr>
      <w:r w:rsidRPr="00BB1839">
        <w:rPr>
          <w:rFonts w:eastAsia="MS Mincho"/>
          <w:color w:val="auto"/>
          <w:lang w:val="es-ES_tradnl"/>
        </w:rPr>
        <w:t>Para ello se realizará recopilando y analizando información relativa a las condiciones de salud, resultados de los exámenes médicos ocupacionales, ausentismo de origen médico, resultados de prevalencia e incidencia de enfermedad laboral, y el resultado de la matriz de identificación de peligros, evaluación y valoración de riesgos, más la  gestión adelantada en la prevención de los DME.</w:t>
      </w:r>
    </w:p>
    <w:p w:rsidR="00BB1839" w:rsidRPr="00BB1839" w:rsidRDefault="00BB1839" w:rsidP="00A52E48">
      <w:pPr>
        <w:pStyle w:val="Default"/>
        <w:jc w:val="both"/>
        <w:rPr>
          <w:rFonts w:eastAsia="MS Mincho"/>
          <w:color w:val="auto"/>
          <w:lang w:val="es-ES_tradnl"/>
        </w:rPr>
      </w:pPr>
    </w:p>
    <w:p w:rsidR="00A52E48" w:rsidRPr="00BB1839" w:rsidRDefault="00A761FE" w:rsidP="00D873EF">
      <w:pPr>
        <w:pStyle w:val="Ttulo2"/>
        <w:numPr>
          <w:ilvl w:val="4"/>
          <w:numId w:val="34"/>
        </w:numPr>
        <w:rPr>
          <w:rFonts w:ascii="Arial" w:hAnsi="Arial"/>
          <w:b w:val="0"/>
          <w:sz w:val="24"/>
        </w:rPr>
      </w:pPr>
      <w:r w:rsidRPr="00BB1839">
        <w:rPr>
          <w:rFonts w:ascii="Arial" w:hAnsi="Arial"/>
          <w:b w:val="0"/>
          <w:sz w:val="24"/>
        </w:rPr>
        <w:t xml:space="preserve"> </w:t>
      </w:r>
      <w:bookmarkStart w:id="19" w:name="_Toc496881318"/>
      <w:r w:rsidR="00BB1839" w:rsidRPr="00BB1839">
        <w:rPr>
          <w:rFonts w:ascii="Arial" w:hAnsi="Arial"/>
          <w:b w:val="0"/>
          <w:sz w:val="24"/>
        </w:rPr>
        <w:t>Condiciones de trabajo</w:t>
      </w:r>
      <w:bookmarkEnd w:id="19"/>
    </w:p>
    <w:p w:rsidR="00A52E48" w:rsidRPr="00BB1839" w:rsidRDefault="00A52E48" w:rsidP="00A52E48">
      <w:pPr>
        <w:pStyle w:val="Default"/>
        <w:jc w:val="both"/>
        <w:rPr>
          <w:rFonts w:eastAsia="MS Mincho"/>
          <w:color w:val="auto"/>
          <w:lang w:val="es-ES_tradnl"/>
        </w:rPr>
      </w:pPr>
    </w:p>
    <w:p w:rsidR="00A52E48" w:rsidRPr="00BB1839" w:rsidRDefault="00A52E48" w:rsidP="00A52E48">
      <w:pPr>
        <w:pStyle w:val="Default"/>
        <w:jc w:val="both"/>
        <w:rPr>
          <w:rFonts w:eastAsia="MS Mincho"/>
          <w:color w:val="auto"/>
          <w:lang w:val="es-ES_tradnl"/>
        </w:rPr>
      </w:pPr>
      <w:r w:rsidRPr="00BB1839">
        <w:rPr>
          <w:rFonts w:eastAsia="MS Mincho"/>
          <w:color w:val="auto"/>
          <w:lang w:val="es-ES_tradnl"/>
        </w:rPr>
        <w:t>Con el fin de identificar las situaciones de trabajo se tomará la información de acuerdo con la evaluación de los riesgos que corresponde al proceso de determinar la probabilidad de que ocurran eventos específicos y la magnitud de sus consecuencias, mediante el uso sistemático de la información disponible. GTC 045 de 2012.</w:t>
      </w:r>
    </w:p>
    <w:p w:rsidR="00A52E48" w:rsidRPr="00BB1839" w:rsidRDefault="00A52E48" w:rsidP="00A52E48">
      <w:pPr>
        <w:pStyle w:val="Default"/>
        <w:jc w:val="both"/>
        <w:rPr>
          <w:rFonts w:eastAsia="MS Mincho"/>
          <w:color w:val="auto"/>
          <w:lang w:val="es-ES_tradnl"/>
        </w:rPr>
      </w:pPr>
    </w:p>
    <w:p w:rsidR="00A52E48" w:rsidRPr="00BB1839" w:rsidRDefault="00A52E48" w:rsidP="00A52E48">
      <w:pPr>
        <w:pStyle w:val="Default"/>
        <w:jc w:val="both"/>
        <w:rPr>
          <w:rFonts w:eastAsia="MS Mincho"/>
          <w:color w:val="auto"/>
          <w:lang w:val="es-ES_tradnl"/>
        </w:rPr>
      </w:pPr>
      <w:r w:rsidRPr="00BB1839">
        <w:rPr>
          <w:rFonts w:eastAsia="MS Mincho"/>
          <w:color w:val="auto"/>
          <w:lang w:val="es-ES_tradnl"/>
        </w:rPr>
        <w:t>Para evaluar el nivel de riesgo (NR), se determinar</w:t>
      </w:r>
      <w:r w:rsidR="00F329E2">
        <w:rPr>
          <w:rFonts w:eastAsia="MS Mincho"/>
          <w:color w:val="auto"/>
          <w:lang w:val="es-ES_tradnl"/>
        </w:rPr>
        <w:t>á</w:t>
      </w:r>
      <w:r w:rsidRPr="00BB1839">
        <w:rPr>
          <w:rFonts w:eastAsia="MS Mincho"/>
          <w:color w:val="auto"/>
          <w:lang w:val="es-ES_tradnl"/>
        </w:rPr>
        <w:t xml:space="preserve"> lo siguiente:</w:t>
      </w:r>
    </w:p>
    <w:p w:rsidR="00A52E48" w:rsidRPr="00BB1839" w:rsidRDefault="00A52E48" w:rsidP="00A52E48">
      <w:pPr>
        <w:pStyle w:val="Default"/>
        <w:jc w:val="both"/>
        <w:rPr>
          <w:rFonts w:eastAsia="MS Mincho"/>
          <w:color w:val="auto"/>
          <w:lang w:val="es-ES_tradnl"/>
        </w:rPr>
      </w:pPr>
    </w:p>
    <w:p w:rsidR="00034625" w:rsidRPr="00034625" w:rsidRDefault="00034625" w:rsidP="00034625">
      <w:pPr>
        <w:ind w:left="360" w:firstLine="348"/>
        <w:rPr>
          <w:rFonts w:ascii="Arial" w:hAnsi="Arial" w:cs="Arial"/>
          <w:sz w:val="24"/>
        </w:rPr>
      </w:pPr>
      <w:r w:rsidRPr="00034625">
        <w:rPr>
          <w:rFonts w:ascii="Arial" w:hAnsi="Arial" w:cs="Arial"/>
          <w:sz w:val="24"/>
        </w:rPr>
        <w:lastRenderedPageBreak/>
        <w:t>NR= NP*NC</w:t>
      </w:r>
    </w:p>
    <w:p w:rsidR="00034625" w:rsidRDefault="00034625" w:rsidP="00034625">
      <w:pPr>
        <w:ind w:firstLine="708"/>
        <w:rPr>
          <w:rFonts w:ascii="Arial" w:hAnsi="Arial" w:cs="Arial"/>
          <w:b/>
          <w:sz w:val="24"/>
        </w:rPr>
      </w:pPr>
    </w:p>
    <w:p w:rsidR="00034625" w:rsidRPr="00034625" w:rsidRDefault="00034625" w:rsidP="00034625">
      <w:pPr>
        <w:ind w:firstLine="708"/>
        <w:rPr>
          <w:rFonts w:ascii="Arial" w:hAnsi="Arial" w:cs="Arial"/>
          <w:sz w:val="24"/>
        </w:rPr>
      </w:pPr>
      <w:r w:rsidRPr="00034625">
        <w:rPr>
          <w:rFonts w:ascii="Arial" w:hAnsi="Arial" w:cs="Arial"/>
          <w:b/>
          <w:sz w:val="24"/>
        </w:rPr>
        <w:t>NR</w:t>
      </w:r>
      <w:r w:rsidRPr="00034625">
        <w:rPr>
          <w:rFonts w:ascii="Arial" w:hAnsi="Arial" w:cs="Arial"/>
          <w:sz w:val="24"/>
        </w:rPr>
        <w:t>= Magnitud de un riesgo: Resultante del producto del nivel de probabilidad por el nivel de consecuencia.</w:t>
      </w:r>
    </w:p>
    <w:p w:rsidR="00034625" w:rsidRPr="00034625" w:rsidRDefault="00034625" w:rsidP="00034625">
      <w:pPr>
        <w:ind w:firstLine="708"/>
        <w:rPr>
          <w:rFonts w:ascii="Arial" w:hAnsi="Arial" w:cs="Arial"/>
          <w:sz w:val="24"/>
        </w:rPr>
      </w:pPr>
      <w:r w:rsidRPr="00034625">
        <w:rPr>
          <w:rFonts w:ascii="Arial" w:hAnsi="Arial" w:cs="Arial"/>
          <w:b/>
          <w:sz w:val="24"/>
        </w:rPr>
        <w:t>NP</w:t>
      </w:r>
      <w:r w:rsidRPr="00034625">
        <w:rPr>
          <w:rFonts w:ascii="Arial" w:hAnsi="Arial" w:cs="Arial"/>
          <w:sz w:val="24"/>
        </w:rPr>
        <w:t>= Nivel de Probabilidad: Es el producto del nivel de deficiencia por el nivel de exposición.</w:t>
      </w:r>
    </w:p>
    <w:p w:rsidR="00034625" w:rsidRPr="00034625" w:rsidRDefault="00034625" w:rsidP="00034625">
      <w:pPr>
        <w:ind w:firstLine="708"/>
        <w:rPr>
          <w:rFonts w:ascii="Arial" w:hAnsi="Arial" w:cs="Arial"/>
          <w:sz w:val="24"/>
        </w:rPr>
      </w:pPr>
      <w:r w:rsidRPr="00034625">
        <w:rPr>
          <w:rFonts w:ascii="Arial" w:hAnsi="Arial" w:cs="Arial"/>
          <w:b/>
          <w:sz w:val="24"/>
        </w:rPr>
        <w:t>NC</w:t>
      </w:r>
      <w:r w:rsidRPr="00034625">
        <w:rPr>
          <w:rFonts w:ascii="Arial" w:hAnsi="Arial" w:cs="Arial"/>
          <w:sz w:val="24"/>
        </w:rPr>
        <w:t>= Nivel de Consecuencia: Es una medida de la severidad de las consecuencias.</w:t>
      </w:r>
    </w:p>
    <w:p w:rsidR="00034625" w:rsidRPr="00034625" w:rsidRDefault="00034625" w:rsidP="00034625">
      <w:pPr>
        <w:rPr>
          <w:rFonts w:ascii="Arial" w:hAnsi="Arial" w:cs="Arial"/>
          <w:sz w:val="24"/>
        </w:rPr>
      </w:pPr>
    </w:p>
    <w:p w:rsidR="00034625" w:rsidRPr="00034625" w:rsidRDefault="00034625" w:rsidP="00034625">
      <w:pPr>
        <w:rPr>
          <w:rFonts w:ascii="Arial" w:hAnsi="Arial" w:cs="Arial"/>
          <w:sz w:val="24"/>
        </w:rPr>
      </w:pPr>
      <w:r w:rsidRPr="00034625">
        <w:rPr>
          <w:rFonts w:ascii="Arial" w:hAnsi="Arial" w:cs="Arial"/>
          <w:sz w:val="24"/>
        </w:rPr>
        <w:t>Para  determinar el NP se requiere:</w:t>
      </w:r>
    </w:p>
    <w:p w:rsidR="00034625" w:rsidRPr="00034625" w:rsidRDefault="00034625" w:rsidP="00034625">
      <w:pPr>
        <w:rPr>
          <w:rFonts w:ascii="Arial" w:hAnsi="Arial" w:cs="Arial"/>
          <w:sz w:val="24"/>
        </w:rPr>
      </w:pPr>
    </w:p>
    <w:p w:rsidR="00034625" w:rsidRPr="00034625" w:rsidRDefault="00034625" w:rsidP="00034625">
      <w:pPr>
        <w:ind w:firstLine="708"/>
        <w:rPr>
          <w:rFonts w:ascii="Arial" w:hAnsi="Arial" w:cs="Arial"/>
          <w:sz w:val="24"/>
        </w:rPr>
      </w:pPr>
      <w:r w:rsidRPr="00034625">
        <w:rPr>
          <w:rFonts w:ascii="Arial" w:hAnsi="Arial" w:cs="Arial"/>
          <w:sz w:val="24"/>
        </w:rPr>
        <w:t>NP=ND*NE</w:t>
      </w:r>
    </w:p>
    <w:p w:rsidR="00034625" w:rsidRDefault="00034625" w:rsidP="00034625">
      <w:pPr>
        <w:ind w:firstLine="708"/>
        <w:rPr>
          <w:rFonts w:ascii="Arial" w:hAnsi="Arial" w:cs="Arial"/>
          <w:b/>
          <w:sz w:val="24"/>
        </w:rPr>
      </w:pPr>
    </w:p>
    <w:p w:rsidR="00034625" w:rsidRPr="00034625" w:rsidRDefault="00034625" w:rsidP="00034625">
      <w:pPr>
        <w:ind w:firstLine="708"/>
        <w:rPr>
          <w:rFonts w:ascii="Arial" w:hAnsi="Arial" w:cs="Arial"/>
          <w:sz w:val="24"/>
        </w:rPr>
      </w:pPr>
      <w:r w:rsidRPr="00034625">
        <w:rPr>
          <w:rFonts w:ascii="Arial" w:hAnsi="Arial" w:cs="Arial"/>
          <w:b/>
          <w:sz w:val="24"/>
        </w:rPr>
        <w:t>ND</w:t>
      </w:r>
      <w:r w:rsidRPr="00034625">
        <w:rPr>
          <w:rFonts w:ascii="Arial" w:hAnsi="Arial" w:cs="Arial"/>
          <w:sz w:val="24"/>
        </w:rPr>
        <w:t>= Nivel de Deficiencia: Es la magnitud de la relación esperable entre el conjunto de peligros detectados y su relación causal directa con posibles incidentes y con la eficacia de las medidas preventivas  existentes en un lugar de trabajo.</w:t>
      </w:r>
    </w:p>
    <w:p w:rsidR="00034625" w:rsidRPr="00034625" w:rsidRDefault="00034625" w:rsidP="00034625">
      <w:pPr>
        <w:ind w:firstLine="708"/>
        <w:rPr>
          <w:rFonts w:ascii="Arial" w:hAnsi="Arial" w:cs="Arial"/>
          <w:b/>
          <w:sz w:val="24"/>
        </w:rPr>
      </w:pPr>
    </w:p>
    <w:p w:rsidR="00034625" w:rsidRPr="00034625" w:rsidRDefault="00034625" w:rsidP="00034625">
      <w:pPr>
        <w:ind w:firstLine="708"/>
        <w:rPr>
          <w:rFonts w:ascii="Arial" w:hAnsi="Arial" w:cs="Arial"/>
          <w:sz w:val="24"/>
        </w:rPr>
      </w:pPr>
      <w:r w:rsidRPr="00034625">
        <w:rPr>
          <w:rFonts w:ascii="Arial" w:hAnsi="Arial" w:cs="Arial"/>
          <w:b/>
          <w:sz w:val="24"/>
        </w:rPr>
        <w:t>NE</w:t>
      </w:r>
      <w:r w:rsidRPr="00034625">
        <w:rPr>
          <w:rFonts w:ascii="Arial" w:hAnsi="Arial" w:cs="Arial"/>
          <w:sz w:val="24"/>
        </w:rPr>
        <w:t>=Nivel de exposición: Es la situación de exposición a un riesgo que se presenta en un tiempo determinado durante la jornada laboral.</w:t>
      </w:r>
    </w:p>
    <w:p w:rsidR="00A52E48" w:rsidRPr="00BB1839" w:rsidRDefault="00A52E48" w:rsidP="00A52E48">
      <w:pPr>
        <w:pStyle w:val="Default"/>
        <w:jc w:val="both"/>
        <w:rPr>
          <w:rFonts w:eastAsia="MS Mincho"/>
          <w:color w:val="auto"/>
          <w:lang w:val="es-ES_tradnl"/>
        </w:rPr>
      </w:pPr>
    </w:p>
    <w:p w:rsidR="006B5D38" w:rsidRPr="00BB1839" w:rsidRDefault="006B5D38" w:rsidP="006B5D38">
      <w:pPr>
        <w:rPr>
          <w:rFonts w:ascii="Arial" w:hAnsi="Arial" w:cs="Arial"/>
          <w:sz w:val="24"/>
          <w:szCs w:val="24"/>
        </w:rPr>
      </w:pPr>
      <w:r w:rsidRPr="00BB1839">
        <w:rPr>
          <w:rFonts w:ascii="Arial" w:hAnsi="Arial" w:cs="Arial"/>
          <w:sz w:val="24"/>
          <w:szCs w:val="24"/>
        </w:rPr>
        <w:t xml:space="preserve">Para determinar el nivel de deficiencia  </w:t>
      </w:r>
      <w:r w:rsidRPr="00BB1839">
        <w:rPr>
          <w:rFonts w:ascii="Arial" w:hAnsi="Arial" w:cs="Arial"/>
          <w:b/>
          <w:sz w:val="24"/>
          <w:szCs w:val="24"/>
        </w:rPr>
        <w:t>ND</w:t>
      </w:r>
      <w:r w:rsidRPr="00BB1839">
        <w:rPr>
          <w:rFonts w:ascii="Arial" w:hAnsi="Arial" w:cs="Arial"/>
          <w:sz w:val="24"/>
          <w:szCs w:val="24"/>
        </w:rPr>
        <w:t xml:space="preserve"> se puede utilizar la siguiente tabla</w:t>
      </w:r>
    </w:p>
    <w:p w:rsidR="006B5D38" w:rsidRPr="00BB1839" w:rsidRDefault="006B5D38" w:rsidP="006B5D38">
      <w:pPr>
        <w:rPr>
          <w:rFonts w:ascii="Arial" w:hAnsi="Arial" w:cs="Arial"/>
          <w:sz w:val="24"/>
          <w:szCs w:val="24"/>
        </w:rPr>
      </w:pPr>
    </w:p>
    <w:tbl>
      <w:tblPr>
        <w:tblW w:w="9144" w:type="dxa"/>
        <w:tblInd w:w="60" w:type="dxa"/>
        <w:tblCellMar>
          <w:left w:w="70" w:type="dxa"/>
          <w:right w:w="70" w:type="dxa"/>
        </w:tblCellMar>
        <w:tblLook w:val="04A0" w:firstRow="1" w:lastRow="0" w:firstColumn="1" w:lastColumn="0" w:noHBand="0" w:noVBand="1"/>
      </w:tblPr>
      <w:tblGrid>
        <w:gridCol w:w="1670"/>
        <w:gridCol w:w="1317"/>
        <w:gridCol w:w="6157"/>
      </w:tblGrid>
      <w:tr w:rsidR="006B5D38" w:rsidRPr="00BB1839" w:rsidTr="00034625">
        <w:trPr>
          <w:trHeight w:val="360"/>
        </w:trPr>
        <w:tc>
          <w:tcPr>
            <w:tcW w:w="9144" w:type="dxa"/>
            <w:gridSpan w:val="3"/>
            <w:vMerge w:val="restart"/>
            <w:tcBorders>
              <w:top w:val="single" w:sz="8" w:space="0" w:color="auto"/>
              <w:left w:val="single" w:sz="8" w:space="0" w:color="auto"/>
              <w:bottom w:val="single" w:sz="4" w:space="0" w:color="auto"/>
              <w:right w:val="single" w:sz="8" w:space="0" w:color="000000"/>
            </w:tcBorders>
            <w:shd w:val="clear" w:color="000000" w:fill="B8CCE4"/>
            <w:vAlign w:val="center"/>
            <w:hideMark/>
          </w:tcPr>
          <w:p w:rsidR="006B5D38" w:rsidRPr="00BB1839" w:rsidRDefault="006B5D38" w:rsidP="006B5D38">
            <w:pPr>
              <w:rPr>
                <w:rFonts w:ascii="Arial" w:hAnsi="Arial" w:cs="Arial"/>
                <w:b/>
                <w:bCs/>
                <w:color w:val="000000"/>
                <w:sz w:val="20"/>
                <w:szCs w:val="24"/>
                <w:lang w:eastAsia="es-CO"/>
              </w:rPr>
            </w:pPr>
            <w:r w:rsidRPr="00BB1839">
              <w:rPr>
                <w:rFonts w:ascii="Arial" w:hAnsi="Arial" w:cs="Arial"/>
                <w:b/>
                <w:bCs/>
                <w:color w:val="000000"/>
                <w:sz w:val="20"/>
                <w:szCs w:val="24"/>
                <w:lang w:eastAsia="es-CO"/>
              </w:rPr>
              <w:t>TABLA 1. DETERMINACIÓN DEL NIVEL DE DEFICENCIA</w:t>
            </w:r>
          </w:p>
        </w:tc>
      </w:tr>
      <w:tr w:rsidR="006B5D38" w:rsidRPr="00BB1839" w:rsidTr="00034625">
        <w:trPr>
          <w:trHeight w:val="276"/>
        </w:trPr>
        <w:tc>
          <w:tcPr>
            <w:tcW w:w="9144" w:type="dxa"/>
            <w:gridSpan w:val="3"/>
            <w:vMerge/>
            <w:tcBorders>
              <w:top w:val="single" w:sz="8" w:space="0" w:color="auto"/>
              <w:left w:val="single" w:sz="8" w:space="0" w:color="auto"/>
              <w:bottom w:val="single" w:sz="4" w:space="0" w:color="auto"/>
              <w:right w:val="single" w:sz="8" w:space="0" w:color="000000"/>
            </w:tcBorders>
            <w:vAlign w:val="center"/>
            <w:hideMark/>
          </w:tcPr>
          <w:p w:rsidR="006B5D38" w:rsidRPr="00BB1839" w:rsidRDefault="006B5D38" w:rsidP="006B5D38">
            <w:pPr>
              <w:rPr>
                <w:rFonts w:ascii="Arial" w:hAnsi="Arial" w:cs="Arial"/>
                <w:b/>
                <w:bCs/>
                <w:color w:val="000000"/>
                <w:sz w:val="20"/>
                <w:szCs w:val="24"/>
                <w:lang w:eastAsia="es-CO"/>
              </w:rPr>
            </w:pPr>
          </w:p>
        </w:tc>
      </w:tr>
      <w:tr w:rsidR="006B5D38" w:rsidRPr="00BB1839" w:rsidTr="00034625">
        <w:trPr>
          <w:trHeight w:val="510"/>
        </w:trPr>
        <w:tc>
          <w:tcPr>
            <w:tcW w:w="1670" w:type="dxa"/>
            <w:tcBorders>
              <w:top w:val="nil"/>
              <w:left w:val="single" w:sz="8" w:space="0" w:color="auto"/>
              <w:bottom w:val="single" w:sz="4" w:space="0" w:color="auto"/>
              <w:right w:val="single" w:sz="4" w:space="0" w:color="auto"/>
            </w:tcBorders>
            <w:shd w:val="clear" w:color="000000" w:fill="D8E4BC"/>
            <w:vAlign w:val="center"/>
            <w:hideMark/>
          </w:tcPr>
          <w:p w:rsidR="006B5D38" w:rsidRPr="00BB1839" w:rsidRDefault="006B5D38" w:rsidP="006B5D38">
            <w:pPr>
              <w:jc w:val="center"/>
              <w:rPr>
                <w:rFonts w:ascii="Arial" w:hAnsi="Arial" w:cs="Arial"/>
                <w:b/>
                <w:bCs/>
                <w:color w:val="000000"/>
                <w:sz w:val="20"/>
                <w:szCs w:val="24"/>
                <w:lang w:eastAsia="es-CO"/>
              </w:rPr>
            </w:pPr>
            <w:r w:rsidRPr="00BB1839">
              <w:rPr>
                <w:rFonts w:ascii="Arial" w:hAnsi="Arial" w:cs="Arial"/>
                <w:b/>
                <w:bCs/>
                <w:color w:val="000000"/>
                <w:sz w:val="20"/>
                <w:szCs w:val="24"/>
                <w:lang w:eastAsia="es-CO"/>
              </w:rPr>
              <w:t>Nivel de deficiencia</w:t>
            </w:r>
          </w:p>
        </w:tc>
        <w:tc>
          <w:tcPr>
            <w:tcW w:w="1317" w:type="dxa"/>
            <w:tcBorders>
              <w:top w:val="nil"/>
              <w:left w:val="nil"/>
              <w:bottom w:val="single" w:sz="4" w:space="0" w:color="auto"/>
              <w:right w:val="single" w:sz="4" w:space="0" w:color="auto"/>
            </w:tcBorders>
            <w:shd w:val="clear" w:color="000000" w:fill="B7DEE8"/>
            <w:vAlign w:val="center"/>
            <w:hideMark/>
          </w:tcPr>
          <w:p w:rsidR="006B5D38" w:rsidRPr="00BB1839" w:rsidRDefault="006B5D38" w:rsidP="006B5D38">
            <w:pPr>
              <w:jc w:val="center"/>
              <w:rPr>
                <w:rFonts w:ascii="Arial" w:hAnsi="Arial" w:cs="Arial"/>
                <w:b/>
                <w:bCs/>
                <w:color w:val="000000"/>
                <w:sz w:val="20"/>
                <w:szCs w:val="24"/>
                <w:lang w:eastAsia="es-CO"/>
              </w:rPr>
            </w:pPr>
            <w:r w:rsidRPr="00BB1839">
              <w:rPr>
                <w:rFonts w:ascii="Arial" w:hAnsi="Arial" w:cs="Arial"/>
                <w:b/>
                <w:bCs/>
                <w:color w:val="000000"/>
                <w:sz w:val="20"/>
                <w:szCs w:val="24"/>
                <w:lang w:eastAsia="es-CO"/>
              </w:rPr>
              <w:t>Valor de ND</w:t>
            </w:r>
          </w:p>
        </w:tc>
        <w:tc>
          <w:tcPr>
            <w:tcW w:w="6157" w:type="dxa"/>
            <w:tcBorders>
              <w:top w:val="single" w:sz="4" w:space="0" w:color="auto"/>
              <w:left w:val="nil"/>
              <w:bottom w:val="single" w:sz="4" w:space="0" w:color="auto"/>
              <w:right w:val="single" w:sz="8" w:space="0" w:color="000000"/>
            </w:tcBorders>
            <w:shd w:val="clear" w:color="000000" w:fill="CCC0DA"/>
            <w:vAlign w:val="center"/>
            <w:hideMark/>
          </w:tcPr>
          <w:p w:rsidR="006B5D38" w:rsidRPr="00BB1839" w:rsidRDefault="006B5D38" w:rsidP="006B5D38">
            <w:pPr>
              <w:jc w:val="center"/>
              <w:rPr>
                <w:rFonts w:ascii="Arial" w:hAnsi="Arial" w:cs="Arial"/>
                <w:b/>
                <w:bCs/>
                <w:color w:val="000000"/>
                <w:sz w:val="20"/>
                <w:szCs w:val="24"/>
                <w:lang w:eastAsia="es-CO"/>
              </w:rPr>
            </w:pPr>
            <w:r w:rsidRPr="00BB1839">
              <w:rPr>
                <w:rFonts w:ascii="Arial" w:hAnsi="Arial" w:cs="Arial"/>
                <w:b/>
                <w:bCs/>
                <w:color w:val="000000"/>
                <w:sz w:val="20"/>
                <w:szCs w:val="24"/>
                <w:lang w:eastAsia="es-CO"/>
              </w:rPr>
              <w:t>Significado</w:t>
            </w:r>
          </w:p>
        </w:tc>
      </w:tr>
      <w:tr w:rsidR="006B5D38" w:rsidRPr="00BB1839" w:rsidTr="00034625">
        <w:trPr>
          <w:trHeight w:val="950"/>
        </w:trPr>
        <w:tc>
          <w:tcPr>
            <w:tcW w:w="1670" w:type="dxa"/>
            <w:tcBorders>
              <w:top w:val="nil"/>
              <w:left w:val="single" w:sz="8" w:space="0" w:color="auto"/>
              <w:bottom w:val="single" w:sz="4" w:space="0" w:color="auto"/>
              <w:right w:val="single" w:sz="4" w:space="0" w:color="auto"/>
            </w:tcBorders>
            <w:shd w:val="clear" w:color="000000" w:fill="FF0000"/>
            <w:vAlign w:val="center"/>
            <w:hideMark/>
          </w:tcPr>
          <w:p w:rsidR="006B5D38" w:rsidRPr="00BB1839" w:rsidRDefault="006B5D38" w:rsidP="006B5D38">
            <w:pPr>
              <w:rPr>
                <w:rFonts w:ascii="Arial" w:hAnsi="Arial" w:cs="Arial"/>
                <w:color w:val="000000"/>
                <w:sz w:val="20"/>
                <w:szCs w:val="24"/>
                <w:lang w:eastAsia="es-CO"/>
              </w:rPr>
            </w:pPr>
            <w:r w:rsidRPr="00BB1839">
              <w:rPr>
                <w:rFonts w:ascii="Arial" w:hAnsi="Arial" w:cs="Arial"/>
                <w:color w:val="000000"/>
                <w:sz w:val="20"/>
                <w:szCs w:val="24"/>
                <w:lang w:eastAsia="es-CO"/>
              </w:rPr>
              <w:t>Muy alto (MA)</w:t>
            </w:r>
          </w:p>
        </w:tc>
        <w:tc>
          <w:tcPr>
            <w:tcW w:w="1317" w:type="dxa"/>
            <w:tcBorders>
              <w:top w:val="nil"/>
              <w:left w:val="nil"/>
              <w:bottom w:val="single" w:sz="4" w:space="0" w:color="auto"/>
              <w:right w:val="single" w:sz="4" w:space="0" w:color="auto"/>
            </w:tcBorders>
            <w:shd w:val="clear" w:color="auto" w:fill="auto"/>
            <w:vAlign w:val="center"/>
            <w:hideMark/>
          </w:tcPr>
          <w:p w:rsidR="006B5D38" w:rsidRPr="00BB1839" w:rsidRDefault="006B5D38" w:rsidP="006B5D38">
            <w:pPr>
              <w:jc w:val="center"/>
              <w:rPr>
                <w:rFonts w:ascii="Arial" w:hAnsi="Arial" w:cs="Arial"/>
                <w:color w:val="000000"/>
                <w:sz w:val="20"/>
                <w:szCs w:val="24"/>
                <w:lang w:eastAsia="es-CO"/>
              </w:rPr>
            </w:pPr>
            <w:r w:rsidRPr="00BB1839">
              <w:rPr>
                <w:rFonts w:ascii="Arial" w:hAnsi="Arial" w:cs="Arial"/>
                <w:color w:val="000000"/>
                <w:sz w:val="20"/>
                <w:szCs w:val="24"/>
                <w:lang w:eastAsia="es-CO"/>
              </w:rPr>
              <w:t>10</w:t>
            </w:r>
          </w:p>
        </w:tc>
        <w:tc>
          <w:tcPr>
            <w:tcW w:w="6157" w:type="dxa"/>
            <w:tcBorders>
              <w:top w:val="single" w:sz="4" w:space="0" w:color="auto"/>
              <w:left w:val="nil"/>
              <w:bottom w:val="single" w:sz="4" w:space="0" w:color="auto"/>
              <w:right w:val="single" w:sz="8" w:space="0" w:color="000000"/>
            </w:tcBorders>
            <w:shd w:val="clear" w:color="auto" w:fill="auto"/>
            <w:vAlign w:val="center"/>
            <w:hideMark/>
          </w:tcPr>
          <w:p w:rsidR="006B5D38" w:rsidRPr="00BB1839" w:rsidRDefault="006B5D38" w:rsidP="006B5D38">
            <w:pPr>
              <w:rPr>
                <w:rFonts w:ascii="Arial" w:hAnsi="Arial" w:cs="Arial"/>
                <w:color w:val="000000"/>
                <w:sz w:val="20"/>
                <w:szCs w:val="24"/>
                <w:lang w:eastAsia="es-CO"/>
              </w:rPr>
            </w:pPr>
            <w:r w:rsidRPr="00BB1839">
              <w:rPr>
                <w:rFonts w:ascii="Arial" w:hAnsi="Arial" w:cs="Arial"/>
                <w:color w:val="000000"/>
                <w:sz w:val="20"/>
                <w:szCs w:val="24"/>
                <w:lang w:eastAsia="es-CO"/>
              </w:rPr>
              <w:t>Se ha (n) detectado peligro (s) que determina (n) como posible la generación de incidentes o consecuencias muy significativas, o la eficacia del conjunto de medidas preventivas existentes  respecto al riesgo es nula o no existe, o ambos.</w:t>
            </w:r>
          </w:p>
        </w:tc>
      </w:tr>
      <w:tr w:rsidR="006B5D38" w:rsidRPr="00BB1839" w:rsidTr="00034625">
        <w:trPr>
          <w:trHeight w:val="837"/>
        </w:trPr>
        <w:tc>
          <w:tcPr>
            <w:tcW w:w="1670" w:type="dxa"/>
            <w:tcBorders>
              <w:top w:val="nil"/>
              <w:left w:val="single" w:sz="8" w:space="0" w:color="auto"/>
              <w:bottom w:val="single" w:sz="4" w:space="0" w:color="auto"/>
              <w:right w:val="single" w:sz="4" w:space="0" w:color="auto"/>
            </w:tcBorders>
            <w:shd w:val="clear" w:color="000000" w:fill="00B050"/>
            <w:vAlign w:val="center"/>
            <w:hideMark/>
          </w:tcPr>
          <w:p w:rsidR="006B5D38" w:rsidRPr="00BB1839" w:rsidRDefault="006B5D38" w:rsidP="006B5D38">
            <w:pPr>
              <w:rPr>
                <w:rFonts w:ascii="Arial" w:hAnsi="Arial" w:cs="Arial"/>
                <w:color w:val="000000"/>
                <w:sz w:val="20"/>
                <w:szCs w:val="24"/>
                <w:lang w:eastAsia="es-CO"/>
              </w:rPr>
            </w:pPr>
            <w:r w:rsidRPr="00BB1839">
              <w:rPr>
                <w:rFonts w:ascii="Arial" w:hAnsi="Arial" w:cs="Arial"/>
                <w:color w:val="000000"/>
                <w:sz w:val="20"/>
                <w:szCs w:val="24"/>
                <w:lang w:eastAsia="es-CO"/>
              </w:rPr>
              <w:t>Alto (A)</w:t>
            </w:r>
          </w:p>
        </w:tc>
        <w:tc>
          <w:tcPr>
            <w:tcW w:w="1317" w:type="dxa"/>
            <w:tcBorders>
              <w:top w:val="nil"/>
              <w:left w:val="nil"/>
              <w:bottom w:val="single" w:sz="4" w:space="0" w:color="auto"/>
              <w:right w:val="single" w:sz="4" w:space="0" w:color="auto"/>
            </w:tcBorders>
            <w:shd w:val="clear" w:color="auto" w:fill="auto"/>
            <w:vAlign w:val="center"/>
            <w:hideMark/>
          </w:tcPr>
          <w:p w:rsidR="006B5D38" w:rsidRPr="00BB1839" w:rsidRDefault="006B5D38" w:rsidP="006B5D38">
            <w:pPr>
              <w:jc w:val="center"/>
              <w:rPr>
                <w:rFonts w:ascii="Arial" w:hAnsi="Arial" w:cs="Arial"/>
                <w:color w:val="000000"/>
                <w:sz w:val="20"/>
                <w:szCs w:val="24"/>
                <w:lang w:eastAsia="es-CO"/>
              </w:rPr>
            </w:pPr>
            <w:r w:rsidRPr="00BB1839">
              <w:rPr>
                <w:rFonts w:ascii="Arial" w:hAnsi="Arial" w:cs="Arial"/>
                <w:color w:val="000000"/>
                <w:sz w:val="20"/>
                <w:szCs w:val="24"/>
                <w:lang w:eastAsia="es-CO"/>
              </w:rPr>
              <w:t>6</w:t>
            </w:r>
          </w:p>
        </w:tc>
        <w:tc>
          <w:tcPr>
            <w:tcW w:w="6157" w:type="dxa"/>
            <w:tcBorders>
              <w:top w:val="single" w:sz="4" w:space="0" w:color="auto"/>
              <w:left w:val="nil"/>
              <w:bottom w:val="single" w:sz="4" w:space="0" w:color="auto"/>
              <w:right w:val="single" w:sz="8" w:space="0" w:color="000000"/>
            </w:tcBorders>
            <w:shd w:val="clear" w:color="auto" w:fill="auto"/>
            <w:vAlign w:val="center"/>
            <w:hideMark/>
          </w:tcPr>
          <w:p w:rsidR="006B5D38" w:rsidRPr="00BB1839" w:rsidRDefault="006B5D38" w:rsidP="006B5D38">
            <w:pPr>
              <w:rPr>
                <w:rFonts w:ascii="Arial" w:hAnsi="Arial" w:cs="Arial"/>
                <w:color w:val="000000"/>
                <w:sz w:val="20"/>
                <w:szCs w:val="24"/>
                <w:lang w:eastAsia="es-CO"/>
              </w:rPr>
            </w:pPr>
            <w:r w:rsidRPr="00BB1839">
              <w:rPr>
                <w:rFonts w:ascii="Arial" w:hAnsi="Arial" w:cs="Arial"/>
                <w:color w:val="000000"/>
                <w:sz w:val="20"/>
                <w:szCs w:val="24"/>
                <w:lang w:eastAsia="es-CO"/>
              </w:rPr>
              <w:t>Se ha (n) detectado algún (os) peligro (s) que pueden dar lugar a consecuencias significativa (s) o la eficacia del conjunto de medidas preventivas existentes es baja, o ambos.</w:t>
            </w:r>
          </w:p>
        </w:tc>
      </w:tr>
      <w:tr w:rsidR="006B5D38" w:rsidRPr="00BB1839" w:rsidTr="00034625">
        <w:trPr>
          <w:trHeight w:val="706"/>
        </w:trPr>
        <w:tc>
          <w:tcPr>
            <w:tcW w:w="1670" w:type="dxa"/>
            <w:tcBorders>
              <w:top w:val="nil"/>
              <w:left w:val="single" w:sz="8" w:space="0" w:color="auto"/>
              <w:bottom w:val="single" w:sz="4" w:space="0" w:color="auto"/>
              <w:right w:val="single" w:sz="4" w:space="0" w:color="auto"/>
            </w:tcBorders>
            <w:shd w:val="clear" w:color="000000" w:fill="FFFF00"/>
            <w:vAlign w:val="center"/>
            <w:hideMark/>
          </w:tcPr>
          <w:p w:rsidR="006B5D38" w:rsidRPr="00BB1839" w:rsidRDefault="006B5D38" w:rsidP="006B5D38">
            <w:pPr>
              <w:rPr>
                <w:rFonts w:ascii="Arial" w:hAnsi="Arial" w:cs="Arial"/>
                <w:color w:val="000000"/>
                <w:sz w:val="20"/>
                <w:szCs w:val="24"/>
                <w:lang w:eastAsia="es-CO"/>
              </w:rPr>
            </w:pPr>
            <w:r w:rsidRPr="00BB1839">
              <w:rPr>
                <w:rFonts w:ascii="Arial" w:hAnsi="Arial" w:cs="Arial"/>
                <w:color w:val="000000"/>
                <w:sz w:val="20"/>
                <w:szCs w:val="24"/>
                <w:lang w:eastAsia="es-CO"/>
              </w:rPr>
              <w:t>Medio (M)</w:t>
            </w:r>
          </w:p>
        </w:tc>
        <w:tc>
          <w:tcPr>
            <w:tcW w:w="1317" w:type="dxa"/>
            <w:tcBorders>
              <w:top w:val="nil"/>
              <w:left w:val="nil"/>
              <w:bottom w:val="single" w:sz="4" w:space="0" w:color="auto"/>
              <w:right w:val="single" w:sz="4" w:space="0" w:color="auto"/>
            </w:tcBorders>
            <w:shd w:val="clear" w:color="auto" w:fill="auto"/>
            <w:vAlign w:val="center"/>
            <w:hideMark/>
          </w:tcPr>
          <w:p w:rsidR="006B5D38" w:rsidRPr="00BB1839" w:rsidRDefault="006B5D38" w:rsidP="006B5D38">
            <w:pPr>
              <w:jc w:val="center"/>
              <w:rPr>
                <w:rFonts w:ascii="Arial" w:hAnsi="Arial" w:cs="Arial"/>
                <w:color w:val="000000"/>
                <w:sz w:val="20"/>
                <w:szCs w:val="24"/>
                <w:lang w:eastAsia="es-CO"/>
              </w:rPr>
            </w:pPr>
            <w:r w:rsidRPr="00BB1839">
              <w:rPr>
                <w:rFonts w:ascii="Arial" w:hAnsi="Arial" w:cs="Arial"/>
                <w:color w:val="000000"/>
                <w:sz w:val="20"/>
                <w:szCs w:val="24"/>
                <w:lang w:eastAsia="es-CO"/>
              </w:rPr>
              <w:t>2</w:t>
            </w:r>
          </w:p>
        </w:tc>
        <w:tc>
          <w:tcPr>
            <w:tcW w:w="6157" w:type="dxa"/>
            <w:tcBorders>
              <w:top w:val="single" w:sz="4" w:space="0" w:color="auto"/>
              <w:left w:val="nil"/>
              <w:bottom w:val="single" w:sz="4" w:space="0" w:color="auto"/>
              <w:right w:val="single" w:sz="8" w:space="0" w:color="000000"/>
            </w:tcBorders>
            <w:shd w:val="clear" w:color="auto" w:fill="auto"/>
            <w:vAlign w:val="center"/>
            <w:hideMark/>
          </w:tcPr>
          <w:p w:rsidR="006B5D38" w:rsidRPr="00BB1839" w:rsidRDefault="006B5D38" w:rsidP="006B5D38">
            <w:pPr>
              <w:rPr>
                <w:rFonts w:ascii="Arial" w:hAnsi="Arial" w:cs="Arial"/>
                <w:color w:val="000000"/>
                <w:sz w:val="20"/>
                <w:szCs w:val="24"/>
                <w:lang w:eastAsia="es-CO"/>
              </w:rPr>
            </w:pPr>
            <w:r w:rsidRPr="00BB1839">
              <w:rPr>
                <w:rFonts w:ascii="Arial" w:hAnsi="Arial" w:cs="Arial"/>
                <w:color w:val="000000"/>
                <w:sz w:val="20"/>
                <w:szCs w:val="24"/>
                <w:lang w:eastAsia="es-CO"/>
              </w:rPr>
              <w:t xml:space="preserve">Se han detectado peligros que pueden dar lugar a consecuencias poco significativas o de menor importancia o la eficacia del conjunto de medidas preventivas existentes es moderada, o ambos. </w:t>
            </w:r>
          </w:p>
        </w:tc>
      </w:tr>
      <w:tr w:rsidR="006B5D38" w:rsidRPr="00BB1839" w:rsidTr="00034625">
        <w:trPr>
          <w:trHeight w:val="1003"/>
        </w:trPr>
        <w:tc>
          <w:tcPr>
            <w:tcW w:w="1670" w:type="dxa"/>
            <w:tcBorders>
              <w:top w:val="nil"/>
              <w:left w:val="single" w:sz="8" w:space="0" w:color="auto"/>
              <w:bottom w:val="single" w:sz="8" w:space="0" w:color="auto"/>
              <w:right w:val="single" w:sz="4" w:space="0" w:color="auto"/>
            </w:tcBorders>
            <w:shd w:val="clear" w:color="000000" w:fill="B7DEE8"/>
            <w:vAlign w:val="center"/>
            <w:hideMark/>
          </w:tcPr>
          <w:p w:rsidR="006B5D38" w:rsidRPr="00BB1839" w:rsidRDefault="006B5D38" w:rsidP="006B5D38">
            <w:pPr>
              <w:rPr>
                <w:rFonts w:ascii="Arial" w:hAnsi="Arial" w:cs="Arial"/>
                <w:color w:val="000000"/>
                <w:sz w:val="20"/>
                <w:szCs w:val="24"/>
                <w:lang w:eastAsia="es-CO"/>
              </w:rPr>
            </w:pPr>
            <w:r w:rsidRPr="00BB1839">
              <w:rPr>
                <w:rFonts w:ascii="Arial" w:hAnsi="Arial" w:cs="Arial"/>
                <w:color w:val="000000"/>
                <w:sz w:val="20"/>
                <w:szCs w:val="24"/>
                <w:lang w:eastAsia="es-CO"/>
              </w:rPr>
              <w:t>Bajo (B)</w:t>
            </w:r>
          </w:p>
        </w:tc>
        <w:tc>
          <w:tcPr>
            <w:tcW w:w="1317" w:type="dxa"/>
            <w:tcBorders>
              <w:top w:val="nil"/>
              <w:left w:val="nil"/>
              <w:bottom w:val="single" w:sz="8" w:space="0" w:color="auto"/>
              <w:right w:val="single" w:sz="4" w:space="0" w:color="auto"/>
            </w:tcBorders>
            <w:shd w:val="clear" w:color="auto" w:fill="auto"/>
            <w:vAlign w:val="center"/>
            <w:hideMark/>
          </w:tcPr>
          <w:p w:rsidR="006B5D38" w:rsidRPr="00BB1839" w:rsidRDefault="006B5D38" w:rsidP="006B5D38">
            <w:pPr>
              <w:rPr>
                <w:rFonts w:ascii="Arial" w:hAnsi="Arial" w:cs="Arial"/>
                <w:color w:val="000000"/>
                <w:sz w:val="20"/>
                <w:szCs w:val="24"/>
                <w:lang w:eastAsia="es-CO"/>
              </w:rPr>
            </w:pPr>
            <w:r w:rsidRPr="00BB1839">
              <w:rPr>
                <w:rFonts w:ascii="Arial" w:hAnsi="Arial" w:cs="Arial"/>
                <w:color w:val="000000"/>
                <w:sz w:val="20"/>
                <w:szCs w:val="24"/>
                <w:lang w:eastAsia="es-CO"/>
              </w:rPr>
              <w:t>No se asigna valor</w:t>
            </w:r>
          </w:p>
        </w:tc>
        <w:tc>
          <w:tcPr>
            <w:tcW w:w="6157" w:type="dxa"/>
            <w:tcBorders>
              <w:top w:val="single" w:sz="4" w:space="0" w:color="auto"/>
              <w:left w:val="nil"/>
              <w:bottom w:val="single" w:sz="8" w:space="0" w:color="auto"/>
              <w:right w:val="single" w:sz="8" w:space="0" w:color="000000"/>
            </w:tcBorders>
            <w:shd w:val="clear" w:color="auto" w:fill="auto"/>
            <w:vAlign w:val="center"/>
            <w:hideMark/>
          </w:tcPr>
          <w:p w:rsidR="006B5D38" w:rsidRPr="00BB1839" w:rsidRDefault="006B5D38" w:rsidP="006B5D38">
            <w:pPr>
              <w:rPr>
                <w:rFonts w:ascii="Arial" w:hAnsi="Arial" w:cs="Arial"/>
                <w:color w:val="000000"/>
                <w:sz w:val="20"/>
                <w:szCs w:val="24"/>
                <w:lang w:eastAsia="es-CO"/>
              </w:rPr>
            </w:pPr>
            <w:r w:rsidRPr="00BB1839">
              <w:rPr>
                <w:rFonts w:ascii="Arial" w:hAnsi="Arial" w:cs="Arial"/>
                <w:color w:val="000000"/>
                <w:sz w:val="20"/>
                <w:szCs w:val="24"/>
                <w:lang w:eastAsia="es-CO"/>
              </w:rPr>
              <w:t>No se ha detectado consecuencia alguna, o la eficacia del conjunto de medidas preventivas existentes es alta, o ambos. El riesgo  está controlado. Estos peligros se clasifican directamente en el nivel de riesgo y de intervención cuatro (IV) Ver tabla 7.</w:t>
            </w:r>
          </w:p>
        </w:tc>
      </w:tr>
    </w:tbl>
    <w:p w:rsidR="006B5D38" w:rsidRPr="00BB1839" w:rsidRDefault="006B5D38" w:rsidP="006B5D38">
      <w:pPr>
        <w:rPr>
          <w:rFonts w:ascii="Arial" w:hAnsi="Arial" w:cs="Arial"/>
          <w:sz w:val="20"/>
        </w:rPr>
      </w:pPr>
      <w:r w:rsidRPr="00BB1839">
        <w:rPr>
          <w:rFonts w:ascii="Arial" w:hAnsi="Arial" w:cs="Arial"/>
          <w:sz w:val="20"/>
        </w:rPr>
        <w:t>Tabla 1. Determinación del nivel de deficiencia</w:t>
      </w:r>
    </w:p>
    <w:p w:rsidR="006B5D38" w:rsidRPr="00BB1839" w:rsidRDefault="006B5D38" w:rsidP="006B5D38">
      <w:pPr>
        <w:rPr>
          <w:rFonts w:ascii="Arial" w:hAnsi="Arial" w:cs="Arial"/>
          <w:sz w:val="24"/>
          <w:szCs w:val="24"/>
        </w:rPr>
      </w:pPr>
      <w:r w:rsidRPr="00BB1839">
        <w:rPr>
          <w:rFonts w:ascii="Arial" w:hAnsi="Arial" w:cs="Arial"/>
          <w:sz w:val="24"/>
          <w:szCs w:val="24"/>
        </w:rPr>
        <w:lastRenderedPageBreak/>
        <w:t xml:space="preserve">Para determinar en nivel de Exposición </w:t>
      </w:r>
      <w:r w:rsidRPr="00BB1839">
        <w:rPr>
          <w:rFonts w:ascii="Arial" w:hAnsi="Arial" w:cs="Arial"/>
          <w:b/>
          <w:sz w:val="24"/>
          <w:szCs w:val="24"/>
        </w:rPr>
        <w:t>NE</w:t>
      </w:r>
      <w:r w:rsidRPr="00BB1839">
        <w:rPr>
          <w:rFonts w:ascii="Arial" w:hAnsi="Arial" w:cs="Arial"/>
          <w:sz w:val="24"/>
          <w:szCs w:val="24"/>
        </w:rPr>
        <w:t xml:space="preserve">, se aplicarán los </w:t>
      </w:r>
      <w:r w:rsidR="00A02CDC" w:rsidRPr="00BB1839">
        <w:rPr>
          <w:rFonts w:ascii="Arial" w:hAnsi="Arial" w:cs="Arial"/>
          <w:sz w:val="24"/>
          <w:szCs w:val="24"/>
        </w:rPr>
        <w:t>criterios de la siguiente tabla:</w:t>
      </w:r>
    </w:p>
    <w:p w:rsidR="006B5D38" w:rsidRPr="00BB1839" w:rsidRDefault="006B5D38" w:rsidP="006B5D38">
      <w:pPr>
        <w:rPr>
          <w:rFonts w:ascii="Arial" w:hAnsi="Arial" w:cs="Arial"/>
          <w:sz w:val="24"/>
          <w:szCs w:val="24"/>
        </w:rPr>
      </w:pPr>
    </w:p>
    <w:tbl>
      <w:tblPr>
        <w:tblW w:w="9002" w:type="dxa"/>
        <w:tblInd w:w="60" w:type="dxa"/>
        <w:tblCellMar>
          <w:left w:w="70" w:type="dxa"/>
          <w:right w:w="70" w:type="dxa"/>
        </w:tblCellMar>
        <w:tblLook w:val="04A0" w:firstRow="1" w:lastRow="0" w:firstColumn="1" w:lastColumn="0" w:noHBand="0" w:noVBand="1"/>
      </w:tblPr>
      <w:tblGrid>
        <w:gridCol w:w="1773"/>
        <w:gridCol w:w="992"/>
        <w:gridCol w:w="6237"/>
      </w:tblGrid>
      <w:tr w:rsidR="006B5D38" w:rsidRPr="00034625" w:rsidTr="00034625">
        <w:trPr>
          <w:trHeight w:val="375"/>
        </w:trPr>
        <w:tc>
          <w:tcPr>
            <w:tcW w:w="9002" w:type="dxa"/>
            <w:gridSpan w:val="3"/>
            <w:vMerge w:val="restart"/>
            <w:tcBorders>
              <w:top w:val="single" w:sz="8" w:space="0" w:color="auto"/>
              <w:left w:val="single" w:sz="8" w:space="0" w:color="auto"/>
              <w:bottom w:val="single" w:sz="4" w:space="0" w:color="auto"/>
              <w:right w:val="single" w:sz="8" w:space="0" w:color="000000"/>
            </w:tcBorders>
            <w:shd w:val="clear" w:color="000000" w:fill="92CDDC"/>
            <w:vAlign w:val="center"/>
            <w:hideMark/>
          </w:tcPr>
          <w:p w:rsidR="006B5D38" w:rsidRPr="00034625" w:rsidRDefault="006B5D38" w:rsidP="006B5D38">
            <w:pPr>
              <w:rPr>
                <w:rFonts w:ascii="Arial" w:hAnsi="Arial" w:cs="Arial"/>
                <w:b/>
                <w:bCs/>
                <w:color w:val="000000"/>
                <w:sz w:val="20"/>
                <w:szCs w:val="24"/>
                <w:lang w:eastAsia="es-CO"/>
              </w:rPr>
            </w:pPr>
            <w:r w:rsidRPr="00034625">
              <w:rPr>
                <w:rFonts w:ascii="Arial" w:hAnsi="Arial" w:cs="Arial"/>
                <w:b/>
                <w:bCs/>
                <w:color w:val="000000"/>
                <w:sz w:val="20"/>
                <w:szCs w:val="24"/>
                <w:lang w:eastAsia="es-CO"/>
              </w:rPr>
              <w:t>TABLA 2. DETERMINACIÓN DEL NIVEL DE EXPOSICIÓN</w:t>
            </w:r>
          </w:p>
        </w:tc>
      </w:tr>
      <w:tr w:rsidR="006B5D38" w:rsidRPr="00034625" w:rsidTr="00034625">
        <w:trPr>
          <w:trHeight w:val="276"/>
        </w:trPr>
        <w:tc>
          <w:tcPr>
            <w:tcW w:w="9002" w:type="dxa"/>
            <w:gridSpan w:val="3"/>
            <w:vMerge/>
            <w:tcBorders>
              <w:top w:val="single" w:sz="8" w:space="0" w:color="auto"/>
              <w:left w:val="single" w:sz="8" w:space="0" w:color="auto"/>
              <w:bottom w:val="single" w:sz="4" w:space="0" w:color="auto"/>
              <w:right w:val="single" w:sz="8" w:space="0" w:color="000000"/>
            </w:tcBorders>
            <w:vAlign w:val="center"/>
            <w:hideMark/>
          </w:tcPr>
          <w:p w:rsidR="006B5D38" w:rsidRPr="00034625" w:rsidRDefault="006B5D38" w:rsidP="006B5D38">
            <w:pPr>
              <w:rPr>
                <w:rFonts w:ascii="Arial" w:hAnsi="Arial" w:cs="Arial"/>
                <w:b/>
                <w:bCs/>
                <w:color w:val="000000"/>
                <w:sz w:val="20"/>
                <w:szCs w:val="24"/>
                <w:lang w:eastAsia="es-CO"/>
              </w:rPr>
            </w:pPr>
          </w:p>
        </w:tc>
      </w:tr>
      <w:tr w:rsidR="006B5D38" w:rsidRPr="00034625" w:rsidTr="00034625">
        <w:trPr>
          <w:trHeight w:val="660"/>
        </w:trPr>
        <w:tc>
          <w:tcPr>
            <w:tcW w:w="1773" w:type="dxa"/>
            <w:tcBorders>
              <w:top w:val="nil"/>
              <w:left w:val="single" w:sz="8" w:space="0" w:color="auto"/>
              <w:bottom w:val="single" w:sz="4" w:space="0" w:color="auto"/>
              <w:right w:val="single" w:sz="4" w:space="0" w:color="auto"/>
            </w:tcBorders>
            <w:shd w:val="clear" w:color="000000" w:fill="C4D79B"/>
            <w:vAlign w:val="center"/>
            <w:hideMark/>
          </w:tcPr>
          <w:p w:rsidR="006B5D38" w:rsidRPr="00034625" w:rsidRDefault="006B5D38" w:rsidP="00034625">
            <w:pPr>
              <w:jc w:val="center"/>
              <w:rPr>
                <w:rFonts w:ascii="Arial" w:hAnsi="Arial" w:cs="Arial"/>
                <w:b/>
                <w:bCs/>
                <w:color w:val="000000"/>
                <w:sz w:val="20"/>
                <w:szCs w:val="24"/>
                <w:lang w:eastAsia="es-CO"/>
              </w:rPr>
            </w:pPr>
            <w:r w:rsidRPr="00034625">
              <w:rPr>
                <w:rFonts w:ascii="Arial" w:hAnsi="Arial" w:cs="Arial"/>
                <w:b/>
                <w:bCs/>
                <w:color w:val="000000"/>
                <w:sz w:val="20"/>
                <w:szCs w:val="24"/>
                <w:lang w:eastAsia="es-CO"/>
              </w:rPr>
              <w:t>Nivel de exposición</w:t>
            </w:r>
          </w:p>
        </w:tc>
        <w:tc>
          <w:tcPr>
            <w:tcW w:w="992" w:type="dxa"/>
            <w:tcBorders>
              <w:top w:val="nil"/>
              <w:left w:val="nil"/>
              <w:bottom w:val="single" w:sz="4" w:space="0" w:color="auto"/>
              <w:right w:val="single" w:sz="4" w:space="0" w:color="auto"/>
            </w:tcBorders>
            <w:shd w:val="clear" w:color="000000" w:fill="B1A0C7"/>
            <w:vAlign w:val="center"/>
            <w:hideMark/>
          </w:tcPr>
          <w:p w:rsidR="006B5D38" w:rsidRPr="00034625" w:rsidRDefault="006B5D38" w:rsidP="00034625">
            <w:pPr>
              <w:jc w:val="center"/>
              <w:rPr>
                <w:rFonts w:ascii="Arial" w:hAnsi="Arial" w:cs="Arial"/>
                <w:b/>
                <w:bCs/>
                <w:color w:val="000000"/>
                <w:sz w:val="20"/>
                <w:szCs w:val="24"/>
                <w:lang w:eastAsia="es-CO"/>
              </w:rPr>
            </w:pPr>
            <w:r w:rsidRPr="00034625">
              <w:rPr>
                <w:rFonts w:ascii="Arial" w:hAnsi="Arial" w:cs="Arial"/>
                <w:b/>
                <w:bCs/>
                <w:color w:val="000000"/>
                <w:sz w:val="20"/>
                <w:szCs w:val="24"/>
                <w:lang w:eastAsia="es-CO"/>
              </w:rPr>
              <w:t>Valor de NE</w:t>
            </w:r>
          </w:p>
        </w:tc>
        <w:tc>
          <w:tcPr>
            <w:tcW w:w="6237" w:type="dxa"/>
            <w:tcBorders>
              <w:top w:val="single" w:sz="4" w:space="0" w:color="auto"/>
              <w:left w:val="nil"/>
              <w:bottom w:val="single" w:sz="4" w:space="0" w:color="auto"/>
              <w:right w:val="single" w:sz="8" w:space="0" w:color="000000"/>
            </w:tcBorders>
            <w:shd w:val="clear" w:color="000000" w:fill="95B3D7"/>
            <w:vAlign w:val="center"/>
            <w:hideMark/>
          </w:tcPr>
          <w:p w:rsidR="006B5D38" w:rsidRPr="00034625" w:rsidRDefault="006B5D38" w:rsidP="00034625">
            <w:pPr>
              <w:jc w:val="center"/>
              <w:rPr>
                <w:rFonts w:ascii="Arial" w:hAnsi="Arial" w:cs="Arial"/>
                <w:b/>
                <w:bCs/>
                <w:color w:val="000000"/>
                <w:sz w:val="20"/>
                <w:szCs w:val="24"/>
                <w:lang w:eastAsia="es-CO"/>
              </w:rPr>
            </w:pPr>
            <w:r w:rsidRPr="00034625">
              <w:rPr>
                <w:rFonts w:ascii="Arial" w:hAnsi="Arial" w:cs="Arial"/>
                <w:b/>
                <w:bCs/>
                <w:color w:val="000000"/>
                <w:sz w:val="20"/>
                <w:szCs w:val="24"/>
                <w:lang w:eastAsia="es-CO"/>
              </w:rPr>
              <w:t>Significado</w:t>
            </w:r>
          </w:p>
        </w:tc>
      </w:tr>
      <w:tr w:rsidR="006B5D38" w:rsidRPr="00034625" w:rsidTr="00034625">
        <w:trPr>
          <w:trHeight w:val="361"/>
        </w:trPr>
        <w:tc>
          <w:tcPr>
            <w:tcW w:w="1773" w:type="dxa"/>
            <w:tcBorders>
              <w:top w:val="nil"/>
              <w:left w:val="single" w:sz="8" w:space="0" w:color="auto"/>
              <w:bottom w:val="single" w:sz="4" w:space="0" w:color="auto"/>
              <w:right w:val="single" w:sz="4" w:space="0" w:color="auto"/>
            </w:tcBorders>
            <w:shd w:val="clear" w:color="000000" w:fill="B7DEE8"/>
            <w:vAlign w:val="center"/>
            <w:hideMark/>
          </w:tcPr>
          <w:p w:rsidR="006B5D38" w:rsidRPr="00034625" w:rsidRDefault="006B5D38" w:rsidP="006B5D38">
            <w:pPr>
              <w:rPr>
                <w:rFonts w:ascii="Arial" w:hAnsi="Arial" w:cs="Arial"/>
                <w:color w:val="000000"/>
                <w:sz w:val="20"/>
                <w:szCs w:val="24"/>
                <w:lang w:eastAsia="es-CO"/>
              </w:rPr>
            </w:pPr>
            <w:r w:rsidRPr="00034625">
              <w:rPr>
                <w:rFonts w:ascii="Arial" w:hAnsi="Arial" w:cs="Arial"/>
                <w:color w:val="000000"/>
                <w:sz w:val="20"/>
                <w:szCs w:val="24"/>
                <w:lang w:eastAsia="es-CO"/>
              </w:rPr>
              <w:t>Continua (EC)</w:t>
            </w:r>
          </w:p>
        </w:tc>
        <w:tc>
          <w:tcPr>
            <w:tcW w:w="992" w:type="dxa"/>
            <w:tcBorders>
              <w:top w:val="nil"/>
              <w:left w:val="nil"/>
              <w:bottom w:val="single" w:sz="4" w:space="0" w:color="auto"/>
              <w:right w:val="single" w:sz="4" w:space="0" w:color="auto"/>
            </w:tcBorders>
            <w:shd w:val="clear" w:color="auto" w:fill="auto"/>
            <w:vAlign w:val="center"/>
            <w:hideMark/>
          </w:tcPr>
          <w:p w:rsidR="006B5D38" w:rsidRPr="00034625" w:rsidRDefault="006B5D38" w:rsidP="00034625">
            <w:pPr>
              <w:jc w:val="center"/>
              <w:rPr>
                <w:rFonts w:ascii="Arial" w:hAnsi="Arial" w:cs="Arial"/>
                <w:color w:val="000000"/>
                <w:sz w:val="20"/>
                <w:szCs w:val="24"/>
                <w:lang w:eastAsia="es-CO"/>
              </w:rPr>
            </w:pPr>
            <w:r w:rsidRPr="00034625">
              <w:rPr>
                <w:rFonts w:ascii="Arial" w:hAnsi="Arial" w:cs="Arial"/>
                <w:color w:val="000000"/>
                <w:sz w:val="20"/>
                <w:szCs w:val="24"/>
                <w:lang w:eastAsia="es-CO"/>
              </w:rPr>
              <w:t>4</w:t>
            </w:r>
          </w:p>
        </w:tc>
        <w:tc>
          <w:tcPr>
            <w:tcW w:w="6237" w:type="dxa"/>
            <w:tcBorders>
              <w:top w:val="single" w:sz="4" w:space="0" w:color="auto"/>
              <w:left w:val="nil"/>
              <w:bottom w:val="single" w:sz="4" w:space="0" w:color="auto"/>
              <w:right w:val="single" w:sz="8" w:space="0" w:color="000000"/>
            </w:tcBorders>
            <w:shd w:val="clear" w:color="auto" w:fill="auto"/>
            <w:hideMark/>
          </w:tcPr>
          <w:p w:rsidR="006B5D38" w:rsidRPr="00034625" w:rsidRDefault="006B5D38" w:rsidP="006B5D38">
            <w:pPr>
              <w:rPr>
                <w:rFonts w:ascii="Arial" w:hAnsi="Arial" w:cs="Arial"/>
                <w:color w:val="000000"/>
                <w:sz w:val="20"/>
                <w:szCs w:val="24"/>
                <w:lang w:eastAsia="es-CO"/>
              </w:rPr>
            </w:pPr>
            <w:r w:rsidRPr="00034625">
              <w:rPr>
                <w:rFonts w:ascii="Arial" w:hAnsi="Arial" w:cs="Arial"/>
                <w:color w:val="000000"/>
                <w:sz w:val="20"/>
                <w:szCs w:val="24"/>
                <w:lang w:eastAsia="es-CO"/>
              </w:rPr>
              <w:t>4 La situación de exposición se presenta sin interrupción o varias veces con tiempo prolongado durante la jornada laboral.</w:t>
            </w:r>
          </w:p>
        </w:tc>
      </w:tr>
      <w:tr w:rsidR="006B5D38" w:rsidRPr="00034625" w:rsidTr="00034625">
        <w:trPr>
          <w:trHeight w:val="411"/>
        </w:trPr>
        <w:tc>
          <w:tcPr>
            <w:tcW w:w="1773" w:type="dxa"/>
            <w:tcBorders>
              <w:top w:val="nil"/>
              <w:left w:val="single" w:sz="8" w:space="0" w:color="auto"/>
              <w:bottom w:val="single" w:sz="4" w:space="0" w:color="auto"/>
              <w:right w:val="single" w:sz="4" w:space="0" w:color="auto"/>
            </w:tcBorders>
            <w:shd w:val="clear" w:color="000000" w:fill="FCD5B4"/>
            <w:vAlign w:val="center"/>
            <w:hideMark/>
          </w:tcPr>
          <w:p w:rsidR="006B5D38" w:rsidRPr="00034625" w:rsidRDefault="006B5D38" w:rsidP="006B5D38">
            <w:pPr>
              <w:rPr>
                <w:rFonts w:ascii="Arial" w:hAnsi="Arial" w:cs="Arial"/>
                <w:color w:val="000000"/>
                <w:sz w:val="20"/>
                <w:szCs w:val="24"/>
                <w:lang w:eastAsia="es-CO"/>
              </w:rPr>
            </w:pPr>
            <w:r w:rsidRPr="00034625">
              <w:rPr>
                <w:rFonts w:ascii="Arial" w:hAnsi="Arial" w:cs="Arial"/>
                <w:color w:val="000000"/>
                <w:sz w:val="20"/>
                <w:szCs w:val="24"/>
                <w:lang w:eastAsia="es-CO"/>
              </w:rPr>
              <w:t>Frecuente (EF)</w:t>
            </w:r>
          </w:p>
        </w:tc>
        <w:tc>
          <w:tcPr>
            <w:tcW w:w="992" w:type="dxa"/>
            <w:tcBorders>
              <w:top w:val="nil"/>
              <w:left w:val="nil"/>
              <w:bottom w:val="single" w:sz="4" w:space="0" w:color="auto"/>
              <w:right w:val="single" w:sz="4" w:space="0" w:color="auto"/>
            </w:tcBorders>
            <w:shd w:val="clear" w:color="auto" w:fill="auto"/>
            <w:vAlign w:val="center"/>
            <w:hideMark/>
          </w:tcPr>
          <w:p w:rsidR="006B5D38" w:rsidRPr="00034625" w:rsidRDefault="006B5D38" w:rsidP="00034625">
            <w:pPr>
              <w:jc w:val="center"/>
              <w:rPr>
                <w:rFonts w:ascii="Arial" w:hAnsi="Arial" w:cs="Arial"/>
                <w:color w:val="000000"/>
                <w:sz w:val="20"/>
                <w:szCs w:val="24"/>
                <w:lang w:eastAsia="es-CO"/>
              </w:rPr>
            </w:pPr>
            <w:r w:rsidRPr="00034625">
              <w:rPr>
                <w:rFonts w:ascii="Arial" w:hAnsi="Arial" w:cs="Arial"/>
                <w:color w:val="000000"/>
                <w:sz w:val="20"/>
                <w:szCs w:val="24"/>
                <w:lang w:eastAsia="es-CO"/>
              </w:rPr>
              <w:t>3</w:t>
            </w:r>
          </w:p>
        </w:tc>
        <w:tc>
          <w:tcPr>
            <w:tcW w:w="6237" w:type="dxa"/>
            <w:tcBorders>
              <w:top w:val="single" w:sz="4" w:space="0" w:color="auto"/>
              <w:left w:val="nil"/>
              <w:bottom w:val="single" w:sz="4" w:space="0" w:color="auto"/>
              <w:right w:val="single" w:sz="8" w:space="0" w:color="000000"/>
            </w:tcBorders>
            <w:shd w:val="clear" w:color="auto" w:fill="auto"/>
            <w:hideMark/>
          </w:tcPr>
          <w:p w:rsidR="006B5D38" w:rsidRPr="00034625" w:rsidRDefault="006B5D38" w:rsidP="006B5D38">
            <w:pPr>
              <w:rPr>
                <w:rFonts w:ascii="Arial" w:hAnsi="Arial" w:cs="Arial"/>
                <w:color w:val="000000"/>
                <w:sz w:val="20"/>
                <w:szCs w:val="24"/>
                <w:lang w:eastAsia="es-CO"/>
              </w:rPr>
            </w:pPr>
            <w:r w:rsidRPr="00034625">
              <w:rPr>
                <w:rFonts w:ascii="Arial" w:hAnsi="Arial" w:cs="Arial"/>
                <w:color w:val="000000"/>
                <w:sz w:val="20"/>
                <w:szCs w:val="24"/>
                <w:lang w:eastAsia="es-CO"/>
              </w:rPr>
              <w:t>3 La situación de exposición se presenta varias veces durante la jornada laboral por tiempos cortos.</w:t>
            </w:r>
          </w:p>
        </w:tc>
      </w:tr>
      <w:tr w:rsidR="006B5D38" w:rsidRPr="00034625" w:rsidTr="00034625">
        <w:trPr>
          <w:trHeight w:val="447"/>
        </w:trPr>
        <w:tc>
          <w:tcPr>
            <w:tcW w:w="1773" w:type="dxa"/>
            <w:tcBorders>
              <w:top w:val="nil"/>
              <w:left w:val="single" w:sz="8" w:space="0" w:color="auto"/>
              <w:bottom w:val="single" w:sz="4" w:space="0" w:color="auto"/>
              <w:right w:val="single" w:sz="4" w:space="0" w:color="auto"/>
            </w:tcBorders>
            <w:shd w:val="clear" w:color="000000" w:fill="B7DEE8"/>
            <w:vAlign w:val="center"/>
            <w:hideMark/>
          </w:tcPr>
          <w:p w:rsidR="006B5D38" w:rsidRPr="00034625" w:rsidRDefault="006B5D38" w:rsidP="006B5D38">
            <w:pPr>
              <w:rPr>
                <w:rFonts w:ascii="Arial" w:hAnsi="Arial" w:cs="Arial"/>
                <w:color w:val="000000"/>
                <w:sz w:val="20"/>
                <w:szCs w:val="24"/>
                <w:lang w:eastAsia="es-CO"/>
              </w:rPr>
            </w:pPr>
            <w:r w:rsidRPr="00034625">
              <w:rPr>
                <w:rFonts w:ascii="Arial" w:hAnsi="Arial" w:cs="Arial"/>
                <w:color w:val="000000"/>
                <w:sz w:val="20"/>
                <w:szCs w:val="24"/>
                <w:lang w:eastAsia="es-CO"/>
              </w:rPr>
              <w:t>Ocasional (EO)</w:t>
            </w:r>
          </w:p>
        </w:tc>
        <w:tc>
          <w:tcPr>
            <w:tcW w:w="992" w:type="dxa"/>
            <w:tcBorders>
              <w:top w:val="nil"/>
              <w:left w:val="nil"/>
              <w:bottom w:val="single" w:sz="4" w:space="0" w:color="auto"/>
              <w:right w:val="single" w:sz="4" w:space="0" w:color="auto"/>
            </w:tcBorders>
            <w:shd w:val="clear" w:color="auto" w:fill="auto"/>
            <w:vAlign w:val="center"/>
            <w:hideMark/>
          </w:tcPr>
          <w:p w:rsidR="006B5D38" w:rsidRPr="00034625" w:rsidRDefault="006B5D38" w:rsidP="00034625">
            <w:pPr>
              <w:jc w:val="center"/>
              <w:rPr>
                <w:rFonts w:ascii="Arial" w:hAnsi="Arial" w:cs="Arial"/>
                <w:color w:val="000000"/>
                <w:sz w:val="20"/>
                <w:szCs w:val="24"/>
                <w:lang w:eastAsia="es-CO"/>
              </w:rPr>
            </w:pPr>
            <w:r w:rsidRPr="00034625">
              <w:rPr>
                <w:rFonts w:ascii="Arial" w:hAnsi="Arial" w:cs="Arial"/>
                <w:color w:val="000000"/>
                <w:sz w:val="20"/>
                <w:szCs w:val="24"/>
                <w:lang w:eastAsia="es-CO"/>
              </w:rPr>
              <w:t>2</w:t>
            </w:r>
          </w:p>
        </w:tc>
        <w:tc>
          <w:tcPr>
            <w:tcW w:w="6237" w:type="dxa"/>
            <w:tcBorders>
              <w:top w:val="single" w:sz="4" w:space="0" w:color="auto"/>
              <w:left w:val="nil"/>
              <w:bottom w:val="single" w:sz="4" w:space="0" w:color="auto"/>
              <w:right w:val="single" w:sz="8" w:space="0" w:color="000000"/>
            </w:tcBorders>
            <w:shd w:val="clear" w:color="auto" w:fill="auto"/>
            <w:hideMark/>
          </w:tcPr>
          <w:p w:rsidR="006B5D38" w:rsidRPr="00034625" w:rsidRDefault="006B5D38" w:rsidP="006B5D38">
            <w:pPr>
              <w:rPr>
                <w:rFonts w:ascii="Arial" w:hAnsi="Arial" w:cs="Arial"/>
                <w:color w:val="000000"/>
                <w:sz w:val="20"/>
                <w:szCs w:val="24"/>
                <w:lang w:eastAsia="es-CO"/>
              </w:rPr>
            </w:pPr>
            <w:r w:rsidRPr="00034625">
              <w:rPr>
                <w:rFonts w:ascii="Arial" w:hAnsi="Arial" w:cs="Arial"/>
                <w:color w:val="000000"/>
                <w:sz w:val="20"/>
                <w:szCs w:val="24"/>
                <w:lang w:eastAsia="es-CO"/>
              </w:rPr>
              <w:t>2 La situación de exposición se presenta alguna vez durante la jornada laboral y por un período de tiempo corto.</w:t>
            </w:r>
          </w:p>
        </w:tc>
      </w:tr>
      <w:tr w:rsidR="006B5D38" w:rsidRPr="00034625" w:rsidTr="00034625">
        <w:trPr>
          <w:trHeight w:val="214"/>
        </w:trPr>
        <w:tc>
          <w:tcPr>
            <w:tcW w:w="1773" w:type="dxa"/>
            <w:tcBorders>
              <w:top w:val="nil"/>
              <w:left w:val="single" w:sz="8" w:space="0" w:color="auto"/>
              <w:bottom w:val="single" w:sz="8" w:space="0" w:color="auto"/>
              <w:right w:val="single" w:sz="4" w:space="0" w:color="auto"/>
            </w:tcBorders>
            <w:shd w:val="clear" w:color="000000" w:fill="C4BD97"/>
            <w:vAlign w:val="center"/>
            <w:hideMark/>
          </w:tcPr>
          <w:p w:rsidR="006B5D38" w:rsidRPr="00034625" w:rsidRDefault="006B5D38" w:rsidP="006B5D38">
            <w:pPr>
              <w:rPr>
                <w:rFonts w:ascii="Arial" w:hAnsi="Arial" w:cs="Arial"/>
                <w:color w:val="000000"/>
                <w:sz w:val="20"/>
                <w:szCs w:val="24"/>
                <w:lang w:eastAsia="es-CO"/>
              </w:rPr>
            </w:pPr>
            <w:r w:rsidRPr="00034625">
              <w:rPr>
                <w:rFonts w:ascii="Arial" w:hAnsi="Arial" w:cs="Arial"/>
                <w:color w:val="000000"/>
                <w:sz w:val="20"/>
                <w:szCs w:val="24"/>
                <w:lang w:eastAsia="es-CO"/>
              </w:rPr>
              <w:t>Esporádica (EE)</w:t>
            </w:r>
          </w:p>
        </w:tc>
        <w:tc>
          <w:tcPr>
            <w:tcW w:w="992" w:type="dxa"/>
            <w:tcBorders>
              <w:top w:val="nil"/>
              <w:left w:val="nil"/>
              <w:bottom w:val="single" w:sz="8" w:space="0" w:color="auto"/>
              <w:right w:val="single" w:sz="4" w:space="0" w:color="auto"/>
            </w:tcBorders>
            <w:shd w:val="clear" w:color="auto" w:fill="auto"/>
            <w:vAlign w:val="center"/>
            <w:hideMark/>
          </w:tcPr>
          <w:p w:rsidR="006B5D38" w:rsidRPr="00034625" w:rsidRDefault="006B5D38" w:rsidP="00034625">
            <w:pPr>
              <w:jc w:val="center"/>
              <w:rPr>
                <w:rFonts w:ascii="Arial" w:hAnsi="Arial" w:cs="Arial"/>
                <w:color w:val="000000"/>
                <w:sz w:val="20"/>
                <w:szCs w:val="24"/>
                <w:lang w:eastAsia="es-CO"/>
              </w:rPr>
            </w:pPr>
            <w:r w:rsidRPr="00034625">
              <w:rPr>
                <w:rFonts w:ascii="Arial" w:hAnsi="Arial" w:cs="Arial"/>
                <w:color w:val="000000"/>
                <w:sz w:val="20"/>
                <w:szCs w:val="24"/>
                <w:lang w:eastAsia="es-CO"/>
              </w:rPr>
              <w:t>1</w:t>
            </w:r>
          </w:p>
        </w:tc>
        <w:tc>
          <w:tcPr>
            <w:tcW w:w="6237" w:type="dxa"/>
            <w:tcBorders>
              <w:top w:val="single" w:sz="4" w:space="0" w:color="auto"/>
              <w:left w:val="nil"/>
              <w:bottom w:val="single" w:sz="8" w:space="0" w:color="auto"/>
              <w:right w:val="single" w:sz="8" w:space="0" w:color="000000"/>
            </w:tcBorders>
            <w:shd w:val="clear" w:color="auto" w:fill="auto"/>
            <w:hideMark/>
          </w:tcPr>
          <w:p w:rsidR="006B5D38" w:rsidRPr="00034625" w:rsidRDefault="006B5D38" w:rsidP="006B5D38">
            <w:pPr>
              <w:rPr>
                <w:rFonts w:ascii="Arial" w:hAnsi="Arial" w:cs="Arial"/>
                <w:color w:val="000000"/>
                <w:sz w:val="20"/>
                <w:szCs w:val="24"/>
                <w:lang w:eastAsia="es-CO"/>
              </w:rPr>
            </w:pPr>
            <w:r w:rsidRPr="00034625">
              <w:rPr>
                <w:rFonts w:ascii="Arial" w:hAnsi="Arial" w:cs="Arial"/>
                <w:color w:val="000000"/>
                <w:sz w:val="20"/>
                <w:szCs w:val="24"/>
                <w:lang w:eastAsia="es-CO"/>
              </w:rPr>
              <w:t>1 La situación de exposición se presenta de manera eventual.</w:t>
            </w:r>
          </w:p>
        </w:tc>
      </w:tr>
    </w:tbl>
    <w:p w:rsidR="006B5D38" w:rsidRPr="00034625" w:rsidRDefault="006B5D38" w:rsidP="006B5D38">
      <w:pPr>
        <w:rPr>
          <w:rFonts w:ascii="Arial" w:hAnsi="Arial" w:cs="Arial"/>
          <w:b/>
          <w:sz w:val="20"/>
          <w:szCs w:val="24"/>
        </w:rPr>
      </w:pPr>
      <w:r w:rsidRPr="00034625">
        <w:rPr>
          <w:rFonts w:ascii="Arial" w:hAnsi="Arial" w:cs="Arial"/>
          <w:b/>
          <w:sz w:val="20"/>
          <w:szCs w:val="24"/>
        </w:rPr>
        <w:t>Tabla 2. Determinación del nivel de exposición</w:t>
      </w:r>
    </w:p>
    <w:p w:rsidR="006B5D38" w:rsidRPr="00034625" w:rsidRDefault="006B5D38" w:rsidP="006B5D38">
      <w:pPr>
        <w:rPr>
          <w:rFonts w:ascii="Arial" w:hAnsi="Arial" w:cs="Arial"/>
          <w:sz w:val="20"/>
          <w:szCs w:val="24"/>
        </w:rPr>
      </w:pPr>
      <w:r w:rsidRPr="00034625">
        <w:rPr>
          <w:rFonts w:ascii="Arial" w:hAnsi="Arial" w:cs="Arial"/>
          <w:sz w:val="20"/>
          <w:szCs w:val="24"/>
        </w:rPr>
        <w:t>Nota: Defínase como jornada laboral en una semana de trabajo</w:t>
      </w:r>
    </w:p>
    <w:p w:rsidR="006B5D38" w:rsidRPr="00BB1839" w:rsidRDefault="006B5D38" w:rsidP="00A52E48">
      <w:pPr>
        <w:pStyle w:val="Default"/>
        <w:jc w:val="both"/>
        <w:rPr>
          <w:rFonts w:eastAsia="MS Mincho"/>
          <w:color w:val="auto"/>
          <w:lang w:val="es-ES_tradnl"/>
        </w:rPr>
      </w:pPr>
    </w:p>
    <w:p w:rsidR="00A02CDC" w:rsidRPr="00BB1839" w:rsidRDefault="00A02CDC" w:rsidP="00A02CDC">
      <w:pPr>
        <w:rPr>
          <w:rFonts w:ascii="Arial" w:hAnsi="Arial" w:cs="Arial"/>
          <w:sz w:val="24"/>
          <w:szCs w:val="24"/>
        </w:rPr>
      </w:pPr>
      <w:r w:rsidRPr="00BB1839">
        <w:rPr>
          <w:rFonts w:ascii="Arial" w:hAnsi="Arial" w:cs="Arial"/>
          <w:sz w:val="24"/>
          <w:szCs w:val="24"/>
        </w:rPr>
        <w:t>Para determinar NP se combinarán los resultados de la Tabla 1 y 2 y la interpretación del resultado se realizará de acuerdo con el significado de la Tabla 3.1.</w:t>
      </w:r>
    </w:p>
    <w:p w:rsidR="00A52E48" w:rsidRPr="00BB1839" w:rsidRDefault="00A52E48" w:rsidP="00A52E48">
      <w:pPr>
        <w:pStyle w:val="Default"/>
        <w:jc w:val="both"/>
        <w:rPr>
          <w:rFonts w:eastAsia="MS Mincho"/>
          <w:color w:val="auto"/>
          <w:lang w:val="es-ES_tradnl"/>
        </w:rPr>
      </w:pPr>
    </w:p>
    <w:tbl>
      <w:tblPr>
        <w:tblW w:w="7340" w:type="dxa"/>
        <w:tblInd w:w="65" w:type="dxa"/>
        <w:tblCellMar>
          <w:left w:w="70" w:type="dxa"/>
          <w:right w:w="70" w:type="dxa"/>
        </w:tblCellMar>
        <w:tblLook w:val="04A0" w:firstRow="1" w:lastRow="0" w:firstColumn="1" w:lastColumn="0" w:noHBand="0" w:noVBand="1"/>
      </w:tblPr>
      <w:tblGrid>
        <w:gridCol w:w="1340"/>
        <w:gridCol w:w="1200"/>
        <w:gridCol w:w="1200"/>
        <w:gridCol w:w="1200"/>
        <w:gridCol w:w="1200"/>
        <w:gridCol w:w="1200"/>
      </w:tblGrid>
      <w:tr w:rsidR="00A02CDC" w:rsidRPr="00034625" w:rsidTr="00BB1839">
        <w:trPr>
          <w:trHeight w:val="322"/>
        </w:trPr>
        <w:tc>
          <w:tcPr>
            <w:tcW w:w="7340" w:type="dxa"/>
            <w:gridSpan w:val="6"/>
            <w:vMerge w:val="restart"/>
            <w:tcBorders>
              <w:top w:val="single" w:sz="4" w:space="0" w:color="auto"/>
              <w:left w:val="single" w:sz="4" w:space="0" w:color="auto"/>
              <w:bottom w:val="single" w:sz="4" w:space="0" w:color="auto"/>
              <w:right w:val="single" w:sz="4" w:space="0" w:color="auto"/>
            </w:tcBorders>
            <w:shd w:val="clear" w:color="000000" w:fill="B1A0C7"/>
            <w:vAlign w:val="center"/>
            <w:hideMark/>
          </w:tcPr>
          <w:p w:rsidR="00A02CDC" w:rsidRPr="00034625" w:rsidRDefault="00A02CDC" w:rsidP="00BB1839">
            <w:pPr>
              <w:rPr>
                <w:rFonts w:ascii="Arial" w:hAnsi="Arial" w:cs="Arial"/>
                <w:b/>
                <w:bCs/>
                <w:color w:val="000000"/>
                <w:sz w:val="20"/>
                <w:szCs w:val="24"/>
                <w:lang w:eastAsia="es-CO"/>
              </w:rPr>
            </w:pPr>
            <w:r w:rsidRPr="00034625">
              <w:rPr>
                <w:rFonts w:ascii="Arial" w:hAnsi="Arial" w:cs="Arial"/>
                <w:b/>
                <w:bCs/>
                <w:color w:val="000000"/>
                <w:sz w:val="20"/>
                <w:szCs w:val="24"/>
                <w:lang w:eastAsia="es-CO"/>
              </w:rPr>
              <w:t>TABLA 3. DETERMINACIÓN DEL NIVEL DE PROBABILIDAD</w:t>
            </w:r>
          </w:p>
        </w:tc>
      </w:tr>
      <w:tr w:rsidR="00A02CDC" w:rsidRPr="00034625" w:rsidTr="00A02CDC">
        <w:trPr>
          <w:trHeight w:val="276"/>
        </w:trPr>
        <w:tc>
          <w:tcPr>
            <w:tcW w:w="7340" w:type="dxa"/>
            <w:gridSpan w:val="6"/>
            <w:vMerge/>
            <w:tcBorders>
              <w:top w:val="single" w:sz="4" w:space="0" w:color="auto"/>
              <w:left w:val="single" w:sz="4" w:space="0" w:color="auto"/>
              <w:bottom w:val="single" w:sz="4" w:space="0" w:color="auto"/>
              <w:right w:val="single" w:sz="4" w:space="0" w:color="auto"/>
            </w:tcBorders>
            <w:vAlign w:val="center"/>
            <w:hideMark/>
          </w:tcPr>
          <w:p w:rsidR="00A02CDC" w:rsidRPr="00034625" w:rsidRDefault="00A02CDC" w:rsidP="00BB1839">
            <w:pPr>
              <w:rPr>
                <w:rFonts w:ascii="Arial" w:hAnsi="Arial" w:cs="Arial"/>
                <w:b/>
                <w:bCs/>
                <w:color w:val="000000"/>
                <w:sz w:val="20"/>
                <w:szCs w:val="24"/>
                <w:lang w:eastAsia="es-CO"/>
              </w:rPr>
            </w:pPr>
          </w:p>
        </w:tc>
      </w:tr>
      <w:tr w:rsidR="00A02CDC" w:rsidRPr="00034625" w:rsidTr="00BB1839">
        <w:trPr>
          <w:trHeight w:val="300"/>
        </w:trPr>
        <w:tc>
          <w:tcPr>
            <w:tcW w:w="2540" w:type="dxa"/>
            <w:gridSpan w:val="2"/>
            <w:vMerge w:val="restart"/>
            <w:tcBorders>
              <w:top w:val="single" w:sz="4" w:space="0" w:color="auto"/>
              <w:left w:val="single" w:sz="4" w:space="0" w:color="auto"/>
              <w:bottom w:val="single" w:sz="4" w:space="0" w:color="000000"/>
              <w:right w:val="single" w:sz="4" w:space="0" w:color="000000"/>
            </w:tcBorders>
            <w:shd w:val="clear" w:color="000000" w:fill="B8CCE4"/>
            <w:vAlign w:val="center"/>
            <w:hideMark/>
          </w:tcPr>
          <w:p w:rsidR="00A02CDC" w:rsidRPr="00034625" w:rsidRDefault="00A02CDC" w:rsidP="00BB1839">
            <w:pPr>
              <w:rPr>
                <w:rFonts w:ascii="Arial" w:hAnsi="Arial" w:cs="Arial"/>
                <w:b/>
                <w:bCs/>
                <w:color w:val="000000"/>
                <w:sz w:val="20"/>
                <w:szCs w:val="24"/>
                <w:lang w:eastAsia="es-CO"/>
              </w:rPr>
            </w:pPr>
            <w:r w:rsidRPr="00034625">
              <w:rPr>
                <w:rFonts w:ascii="Arial" w:hAnsi="Arial" w:cs="Arial"/>
                <w:b/>
                <w:bCs/>
                <w:color w:val="000000"/>
                <w:sz w:val="20"/>
                <w:szCs w:val="24"/>
                <w:lang w:eastAsia="es-CO"/>
              </w:rPr>
              <w:t>Niveles de Probabilidad</w:t>
            </w:r>
          </w:p>
        </w:tc>
        <w:tc>
          <w:tcPr>
            <w:tcW w:w="4800" w:type="dxa"/>
            <w:gridSpan w:val="4"/>
            <w:tcBorders>
              <w:top w:val="single" w:sz="4" w:space="0" w:color="auto"/>
              <w:left w:val="nil"/>
              <w:bottom w:val="single" w:sz="4" w:space="0" w:color="auto"/>
              <w:right w:val="single" w:sz="4" w:space="0" w:color="000000"/>
            </w:tcBorders>
            <w:shd w:val="clear" w:color="000000" w:fill="B1A0C7"/>
            <w:vAlign w:val="center"/>
            <w:hideMark/>
          </w:tcPr>
          <w:p w:rsidR="00A92AA9" w:rsidRDefault="00A92AA9" w:rsidP="00BB1839">
            <w:pPr>
              <w:rPr>
                <w:rFonts w:ascii="Arial" w:hAnsi="Arial" w:cs="Arial"/>
                <w:b/>
                <w:bCs/>
                <w:color w:val="000000"/>
                <w:sz w:val="20"/>
                <w:szCs w:val="24"/>
                <w:lang w:eastAsia="es-CO"/>
              </w:rPr>
            </w:pPr>
          </w:p>
          <w:p w:rsidR="00A02CDC" w:rsidRDefault="00A02CDC" w:rsidP="00BB1839">
            <w:pPr>
              <w:rPr>
                <w:rFonts w:ascii="Arial" w:hAnsi="Arial" w:cs="Arial"/>
                <w:b/>
                <w:bCs/>
                <w:color w:val="000000"/>
                <w:sz w:val="20"/>
                <w:szCs w:val="24"/>
                <w:lang w:eastAsia="es-CO"/>
              </w:rPr>
            </w:pPr>
            <w:r w:rsidRPr="00034625">
              <w:rPr>
                <w:rFonts w:ascii="Arial" w:hAnsi="Arial" w:cs="Arial"/>
                <w:b/>
                <w:bCs/>
                <w:color w:val="000000"/>
                <w:sz w:val="20"/>
                <w:szCs w:val="24"/>
                <w:lang w:eastAsia="es-CO"/>
              </w:rPr>
              <w:t>Nivel de Exposición (NE)</w:t>
            </w:r>
          </w:p>
          <w:p w:rsidR="00A92AA9" w:rsidRPr="00034625" w:rsidRDefault="00A92AA9" w:rsidP="00BB1839">
            <w:pPr>
              <w:rPr>
                <w:rFonts w:ascii="Arial" w:hAnsi="Arial" w:cs="Arial"/>
                <w:b/>
                <w:bCs/>
                <w:color w:val="000000"/>
                <w:sz w:val="20"/>
                <w:szCs w:val="24"/>
                <w:lang w:eastAsia="es-CO"/>
              </w:rPr>
            </w:pPr>
          </w:p>
        </w:tc>
      </w:tr>
      <w:tr w:rsidR="00A02CDC" w:rsidRPr="00034625" w:rsidTr="00BB1839">
        <w:trPr>
          <w:trHeight w:val="221"/>
        </w:trPr>
        <w:tc>
          <w:tcPr>
            <w:tcW w:w="2540" w:type="dxa"/>
            <w:gridSpan w:val="2"/>
            <w:vMerge/>
            <w:tcBorders>
              <w:top w:val="single" w:sz="4" w:space="0" w:color="auto"/>
              <w:left w:val="single" w:sz="4" w:space="0" w:color="auto"/>
              <w:bottom w:val="single" w:sz="4" w:space="0" w:color="000000"/>
              <w:right w:val="single" w:sz="4" w:space="0" w:color="000000"/>
            </w:tcBorders>
            <w:vAlign w:val="center"/>
            <w:hideMark/>
          </w:tcPr>
          <w:p w:rsidR="00A02CDC" w:rsidRPr="00034625" w:rsidRDefault="00A02CDC" w:rsidP="00BB1839">
            <w:pPr>
              <w:rPr>
                <w:rFonts w:ascii="Arial" w:hAnsi="Arial" w:cs="Arial"/>
                <w:b/>
                <w:bCs/>
                <w:color w:val="000000"/>
                <w:sz w:val="20"/>
                <w:szCs w:val="24"/>
                <w:lang w:eastAsia="es-CO"/>
              </w:rPr>
            </w:pPr>
          </w:p>
        </w:tc>
        <w:tc>
          <w:tcPr>
            <w:tcW w:w="1200" w:type="dxa"/>
            <w:tcBorders>
              <w:top w:val="nil"/>
              <w:left w:val="nil"/>
              <w:bottom w:val="single" w:sz="4" w:space="0" w:color="auto"/>
              <w:right w:val="single" w:sz="4" w:space="0" w:color="auto"/>
            </w:tcBorders>
            <w:shd w:val="clear" w:color="auto" w:fill="auto"/>
            <w:vAlign w:val="center"/>
            <w:hideMark/>
          </w:tcPr>
          <w:p w:rsidR="00A92AA9" w:rsidRDefault="00A92AA9" w:rsidP="00BB1839">
            <w:pPr>
              <w:rPr>
                <w:rFonts w:ascii="Arial" w:hAnsi="Arial" w:cs="Arial"/>
                <w:b/>
                <w:bCs/>
                <w:color w:val="000000"/>
                <w:sz w:val="20"/>
                <w:szCs w:val="24"/>
                <w:lang w:eastAsia="es-CO"/>
              </w:rPr>
            </w:pPr>
          </w:p>
          <w:p w:rsidR="00A02CDC" w:rsidRDefault="00A02CDC" w:rsidP="00BB1839">
            <w:pPr>
              <w:rPr>
                <w:rFonts w:ascii="Arial" w:hAnsi="Arial" w:cs="Arial"/>
                <w:b/>
                <w:bCs/>
                <w:color w:val="000000"/>
                <w:sz w:val="20"/>
                <w:szCs w:val="24"/>
                <w:lang w:eastAsia="es-CO"/>
              </w:rPr>
            </w:pPr>
            <w:r w:rsidRPr="00034625">
              <w:rPr>
                <w:rFonts w:ascii="Arial" w:hAnsi="Arial" w:cs="Arial"/>
                <w:b/>
                <w:bCs/>
                <w:color w:val="000000"/>
                <w:sz w:val="20"/>
                <w:szCs w:val="24"/>
                <w:lang w:eastAsia="es-CO"/>
              </w:rPr>
              <w:t>4</w:t>
            </w:r>
          </w:p>
          <w:p w:rsidR="00A92AA9" w:rsidRPr="00034625" w:rsidRDefault="00A92AA9" w:rsidP="00BB1839">
            <w:pPr>
              <w:rPr>
                <w:rFonts w:ascii="Arial" w:hAnsi="Arial" w:cs="Arial"/>
                <w:b/>
                <w:bCs/>
                <w:color w:val="000000"/>
                <w:sz w:val="20"/>
                <w:szCs w:val="24"/>
                <w:lang w:eastAsia="es-CO"/>
              </w:rPr>
            </w:pPr>
          </w:p>
        </w:tc>
        <w:tc>
          <w:tcPr>
            <w:tcW w:w="1200" w:type="dxa"/>
            <w:tcBorders>
              <w:top w:val="nil"/>
              <w:left w:val="nil"/>
              <w:bottom w:val="single" w:sz="4" w:space="0" w:color="auto"/>
              <w:right w:val="single" w:sz="4" w:space="0" w:color="auto"/>
            </w:tcBorders>
            <w:shd w:val="clear" w:color="auto" w:fill="auto"/>
            <w:vAlign w:val="center"/>
            <w:hideMark/>
          </w:tcPr>
          <w:p w:rsidR="00A02CDC" w:rsidRPr="00034625" w:rsidRDefault="00A02CDC" w:rsidP="00BB1839">
            <w:pPr>
              <w:rPr>
                <w:rFonts w:ascii="Arial" w:hAnsi="Arial" w:cs="Arial"/>
                <w:b/>
                <w:bCs/>
                <w:color w:val="000000"/>
                <w:sz w:val="20"/>
                <w:szCs w:val="24"/>
                <w:lang w:eastAsia="es-CO"/>
              </w:rPr>
            </w:pPr>
            <w:r w:rsidRPr="00034625">
              <w:rPr>
                <w:rFonts w:ascii="Arial" w:hAnsi="Arial" w:cs="Arial"/>
                <w:b/>
                <w:bCs/>
                <w:color w:val="000000"/>
                <w:sz w:val="20"/>
                <w:szCs w:val="24"/>
                <w:lang w:eastAsia="es-CO"/>
              </w:rPr>
              <w:t>3</w:t>
            </w:r>
          </w:p>
        </w:tc>
        <w:tc>
          <w:tcPr>
            <w:tcW w:w="1200" w:type="dxa"/>
            <w:tcBorders>
              <w:top w:val="nil"/>
              <w:left w:val="nil"/>
              <w:bottom w:val="single" w:sz="4" w:space="0" w:color="auto"/>
              <w:right w:val="single" w:sz="4" w:space="0" w:color="auto"/>
            </w:tcBorders>
            <w:shd w:val="clear" w:color="auto" w:fill="auto"/>
            <w:vAlign w:val="center"/>
            <w:hideMark/>
          </w:tcPr>
          <w:p w:rsidR="00A02CDC" w:rsidRPr="00034625" w:rsidRDefault="00A02CDC" w:rsidP="00BB1839">
            <w:pPr>
              <w:rPr>
                <w:rFonts w:ascii="Arial" w:hAnsi="Arial" w:cs="Arial"/>
                <w:b/>
                <w:bCs/>
                <w:color w:val="000000"/>
                <w:sz w:val="20"/>
                <w:szCs w:val="24"/>
                <w:lang w:eastAsia="es-CO"/>
              </w:rPr>
            </w:pPr>
            <w:r w:rsidRPr="00034625">
              <w:rPr>
                <w:rFonts w:ascii="Arial" w:hAnsi="Arial" w:cs="Arial"/>
                <w:b/>
                <w:bCs/>
                <w:color w:val="000000"/>
                <w:sz w:val="20"/>
                <w:szCs w:val="24"/>
                <w:lang w:eastAsia="es-CO"/>
              </w:rPr>
              <w:t>2</w:t>
            </w:r>
          </w:p>
        </w:tc>
        <w:tc>
          <w:tcPr>
            <w:tcW w:w="1200" w:type="dxa"/>
            <w:tcBorders>
              <w:top w:val="nil"/>
              <w:left w:val="nil"/>
              <w:bottom w:val="single" w:sz="4" w:space="0" w:color="auto"/>
              <w:right w:val="single" w:sz="4" w:space="0" w:color="auto"/>
            </w:tcBorders>
            <w:shd w:val="clear" w:color="auto" w:fill="auto"/>
            <w:vAlign w:val="center"/>
            <w:hideMark/>
          </w:tcPr>
          <w:p w:rsidR="00A02CDC" w:rsidRPr="00034625" w:rsidRDefault="00A02CDC" w:rsidP="00BB1839">
            <w:pPr>
              <w:rPr>
                <w:rFonts w:ascii="Arial" w:hAnsi="Arial" w:cs="Arial"/>
                <w:b/>
                <w:bCs/>
                <w:color w:val="000000"/>
                <w:sz w:val="20"/>
                <w:szCs w:val="24"/>
                <w:lang w:eastAsia="es-CO"/>
              </w:rPr>
            </w:pPr>
            <w:r w:rsidRPr="00034625">
              <w:rPr>
                <w:rFonts w:ascii="Arial" w:hAnsi="Arial" w:cs="Arial"/>
                <w:b/>
                <w:bCs/>
                <w:color w:val="000000"/>
                <w:sz w:val="20"/>
                <w:szCs w:val="24"/>
                <w:lang w:eastAsia="es-CO"/>
              </w:rPr>
              <w:t>1</w:t>
            </w:r>
          </w:p>
        </w:tc>
      </w:tr>
      <w:tr w:rsidR="00A02CDC" w:rsidRPr="00034625" w:rsidTr="00BB1839">
        <w:trPr>
          <w:trHeight w:val="300"/>
        </w:trPr>
        <w:tc>
          <w:tcPr>
            <w:tcW w:w="1340" w:type="dxa"/>
            <w:vMerge w:val="restart"/>
            <w:tcBorders>
              <w:top w:val="nil"/>
              <w:left w:val="single" w:sz="4" w:space="0" w:color="auto"/>
              <w:bottom w:val="single" w:sz="4" w:space="0" w:color="auto"/>
              <w:right w:val="single" w:sz="4" w:space="0" w:color="auto"/>
            </w:tcBorders>
            <w:shd w:val="clear" w:color="000000" w:fill="92CDDC"/>
            <w:vAlign w:val="center"/>
            <w:hideMark/>
          </w:tcPr>
          <w:p w:rsidR="00A02CDC" w:rsidRPr="00034625" w:rsidRDefault="00A02CDC" w:rsidP="00BB1839">
            <w:pPr>
              <w:rPr>
                <w:rFonts w:ascii="Arial" w:hAnsi="Arial" w:cs="Arial"/>
                <w:color w:val="000000"/>
                <w:sz w:val="20"/>
                <w:szCs w:val="24"/>
                <w:lang w:eastAsia="es-CO"/>
              </w:rPr>
            </w:pPr>
            <w:r w:rsidRPr="00034625">
              <w:rPr>
                <w:rFonts w:ascii="Arial" w:hAnsi="Arial" w:cs="Arial"/>
                <w:color w:val="000000"/>
                <w:sz w:val="20"/>
                <w:szCs w:val="24"/>
                <w:lang w:eastAsia="es-CO"/>
              </w:rPr>
              <w:t>Nivel de deficiencia (ND)</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A02CDC" w:rsidRPr="00034625" w:rsidRDefault="00A02CDC" w:rsidP="00BB1839">
            <w:pPr>
              <w:rPr>
                <w:rFonts w:ascii="Arial" w:hAnsi="Arial" w:cs="Arial"/>
                <w:color w:val="000000"/>
                <w:sz w:val="20"/>
                <w:szCs w:val="24"/>
                <w:lang w:eastAsia="es-CO"/>
              </w:rPr>
            </w:pPr>
            <w:r w:rsidRPr="00034625">
              <w:rPr>
                <w:rFonts w:ascii="Arial" w:hAnsi="Arial" w:cs="Arial"/>
                <w:color w:val="000000"/>
                <w:sz w:val="20"/>
                <w:szCs w:val="24"/>
                <w:lang w:eastAsia="es-CO"/>
              </w:rPr>
              <w:t>10</w:t>
            </w:r>
          </w:p>
        </w:tc>
        <w:tc>
          <w:tcPr>
            <w:tcW w:w="1200" w:type="dxa"/>
            <w:vMerge w:val="restart"/>
            <w:tcBorders>
              <w:top w:val="nil"/>
              <w:left w:val="single" w:sz="4" w:space="0" w:color="auto"/>
              <w:bottom w:val="single" w:sz="4" w:space="0" w:color="000000"/>
              <w:right w:val="single" w:sz="4" w:space="0" w:color="auto"/>
            </w:tcBorders>
            <w:shd w:val="clear" w:color="000000" w:fill="FF0000"/>
            <w:vAlign w:val="center"/>
            <w:hideMark/>
          </w:tcPr>
          <w:p w:rsidR="00A02CDC" w:rsidRPr="00034625" w:rsidRDefault="00A02CDC" w:rsidP="00BB1839">
            <w:pPr>
              <w:rPr>
                <w:rFonts w:ascii="Arial" w:hAnsi="Arial" w:cs="Arial"/>
                <w:color w:val="000000"/>
                <w:sz w:val="20"/>
                <w:szCs w:val="24"/>
                <w:lang w:eastAsia="es-CO"/>
              </w:rPr>
            </w:pPr>
            <w:r w:rsidRPr="00034625">
              <w:rPr>
                <w:rFonts w:ascii="Arial" w:hAnsi="Arial" w:cs="Arial"/>
                <w:color w:val="000000"/>
                <w:sz w:val="20"/>
                <w:szCs w:val="24"/>
                <w:lang w:eastAsia="es-CO"/>
              </w:rPr>
              <w:t>MA-40</w:t>
            </w:r>
          </w:p>
        </w:tc>
        <w:tc>
          <w:tcPr>
            <w:tcW w:w="1200" w:type="dxa"/>
            <w:vMerge w:val="restart"/>
            <w:tcBorders>
              <w:top w:val="nil"/>
              <w:left w:val="single" w:sz="4" w:space="0" w:color="auto"/>
              <w:bottom w:val="single" w:sz="4" w:space="0" w:color="000000"/>
              <w:right w:val="single" w:sz="4" w:space="0" w:color="auto"/>
            </w:tcBorders>
            <w:shd w:val="clear" w:color="000000" w:fill="FF0000"/>
            <w:vAlign w:val="center"/>
            <w:hideMark/>
          </w:tcPr>
          <w:p w:rsidR="00A02CDC" w:rsidRPr="00034625" w:rsidRDefault="00A02CDC" w:rsidP="00BB1839">
            <w:pPr>
              <w:rPr>
                <w:rFonts w:ascii="Arial" w:hAnsi="Arial" w:cs="Arial"/>
                <w:color w:val="000000"/>
                <w:sz w:val="20"/>
                <w:szCs w:val="24"/>
                <w:lang w:eastAsia="es-CO"/>
              </w:rPr>
            </w:pPr>
            <w:r w:rsidRPr="00034625">
              <w:rPr>
                <w:rFonts w:ascii="Arial" w:hAnsi="Arial" w:cs="Arial"/>
                <w:color w:val="000000"/>
                <w:sz w:val="20"/>
                <w:szCs w:val="24"/>
                <w:lang w:eastAsia="es-CO"/>
              </w:rPr>
              <w:t>MA-30</w:t>
            </w:r>
          </w:p>
        </w:tc>
        <w:tc>
          <w:tcPr>
            <w:tcW w:w="1200" w:type="dxa"/>
            <w:vMerge w:val="restart"/>
            <w:tcBorders>
              <w:top w:val="nil"/>
              <w:left w:val="single" w:sz="4" w:space="0" w:color="auto"/>
              <w:bottom w:val="single" w:sz="4" w:space="0" w:color="000000"/>
              <w:right w:val="single" w:sz="4" w:space="0" w:color="auto"/>
            </w:tcBorders>
            <w:shd w:val="clear" w:color="000000" w:fill="00B050"/>
            <w:vAlign w:val="center"/>
            <w:hideMark/>
          </w:tcPr>
          <w:p w:rsidR="00A02CDC" w:rsidRPr="00034625" w:rsidRDefault="00A02CDC" w:rsidP="00BB1839">
            <w:pPr>
              <w:rPr>
                <w:rFonts w:ascii="Arial" w:hAnsi="Arial" w:cs="Arial"/>
                <w:color w:val="000000"/>
                <w:sz w:val="20"/>
                <w:szCs w:val="24"/>
                <w:lang w:eastAsia="es-CO"/>
              </w:rPr>
            </w:pPr>
            <w:r w:rsidRPr="00034625">
              <w:rPr>
                <w:rFonts w:ascii="Arial" w:hAnsi="Arial" w:cs="Arial"/>
                <w:color w:val="000000"/>
                <w:sz w:val="20"/>
                <w:szCs w:val="24"/>
                <w:lang w:eastAsia="es-CO"/>
              </w:rPr>
              <w:t>A-20</w:t>
            </w:r>
          </w:p>
        </w:tc>
        <w:tc>
          <w:tcPr>
            <w:tcW w:w="1200" w:type="dxa"/>
            <w:vMerge w:val="restart"/>
            <w:tcBorders>
              <w:top w:val="nil"/>
              <w:left w:val="single" w:sz="4" w:space="0" w:color="auto"/>
              <w:bottom w:val="single" w:sz="4" w:space="0" w:color="000000"/>
              <w:right w:val="single" w:sz="4" w:space="0" w:color="auto"/>
            </w:tcBorders>
            <w:shd w:val="clear" w:color="000000" w:fill="00B050"/>
            <w:vAlign w:val="center"/>
            <w:hideMark/>
          </w:tcPr>
          <w:p w:rsidR="00A02CDC" w:rsidRPr="00034625" w:rsidRDefault="00A02CDC" w:rsidP="00BB1839">
            <w:pPr>
              <w:rPr>
                <w:rFonts w:ascii="Arial" w:hAnsi="Arial" w:cs="Arial"/>
                <w:color w:val="000000"/>
                <w:sz w:val="20"/>
                <w:szCs w:val="24"/>
                <w:lang w:eastAsia="es-CO"/>
              </w:rPr>
            </w:pPr>
            <w:r w:rsidRPr="00034625">
              <w:rPr>
                <w:rFonts w:ascii="Arial" w:hAnsi="Arial" w:cs="Arial"/>
                <w:color w:val="000000"/>
                <w:sz w:val="20"/>
                <w:szCs w:val="24"/>
                <w:lang w:eastAsia="es-CO"/>
              </w:rPr>
              <w:t>A-10</w:t>
            </w:r>
          </w:p>
        </w:tc>
      </w:tr>
      <w:tr w:rsidR="00A02CDC" w:rsidRPr="00034625" w:rsidTr="00BB1839">
        <w:trPr>
          <w:trHeight w:val="517"/>
        </w:trPr>
        <w:tc>
          <w:tcPr>
            <w:tcW w:w="1340" w:type="dxa"/>
            <w:vMerge/>
            <w:tcBorders>
              <w:top w:val="nil"/>
              <w:left w:val="single" w:sz="4" w:space="0" w:color="auto"/>
              <w:bottom w:val="single" w:sz="4" w:space="0" w:color="auto"/>
              <w:right w:val="single" w:sz="4" w:space="0" w:color="auto"/>
            </w:tcBorders>
            <w:vAlign w:val="center"/>
            <w:hideMark/>
          </w:tcPr>
          <w:p w:rsidR="00A02CDC" w:rsidRPr="00034625" w:rsidRDefault="00A02CDC" w:rsidP="00BB1839">
            <w:pPr>
              <w:rPr>
                <w:rFonts w:ascii="Arial" w:hAnsi="Arial" w:cs="Arial"/>
                <w:color w:val="000000"/>
                <w:sz w:val="20"/>
                <w:szCs w:val="24"/>
                <w:lang w:eastAsia="es-CO"/>
              </w:rPr>
            </w:pPr>
          </w:p>
        </w:tc>
        <w:tc>
          <w:tcPr>
            <w:tcW w:w="1200" w:type="dxa"/>
            <w:vMerge/>
            <w:tcBorders>
              <w:top w:val="nil"/>
              <w:left w:val="single" w:sz="4" w:space="0" w:color="auto"/>
              <w:bottom w:val="single" w:sz="4" w:space="0" w:color="000000"/>
              <w:right w:val="single" w:sz="4" w:space="0" w:color="auto"/>
            </w:tcBorders>
            <w:vAlign w:val="center"/>
            <w:hideMark/>
          </w:tcPr>
          <w:p w:rsidR="00A02CDC" w:rsidRPr="00034625" w:rsidRDefault="00A02CDC" w:rsidP="00BB1839">
            <w:pPr>
              <w:rPr>
                <w:rFonts w:ascii="Arial" w:hAnsi="Arial" w:cs="Arial"/>
                <w:color w:val="000000"/>
                <w:sz w:val="20"/>
                <w:szCs w:val="24"/>
                <w:lang w:eastAsia="es-CO"/>
              </w:rPr>
            </w:pPr>
          </w:p>
        </w:tc>
        <w:tc>
          <w:tcPr>
            <w:tcW w:w="1200" w:type="dxa"/>
            <w:vMerge/>
            <w:tcBorders>
              <w:top w:val="nil"/>
              <w:left w:val="single" w:sz="4" w:space="0" w:color="auto"/>
              <w:bottom w:val="single" w:sz="4" w:space="0" w:color="000000"/>
              <w:right w:val="single" w:sz="4" w:space="0" w:color="auto"/>
            </w:tcBorders>
            <w:vAlign w:val="center"/>
            <w:hideMark/>
          </w:tcPr>
          <w:p w:rsidR="00A02CDC" w:rsidRPr="00034625" w:rsidRDefault="00A02CDC" w:rsidP="00BB1839">
            <w:pPr>
              <w:rPr>
                <w:rFonts w:ascii="Arial" w:hAnsi="Arial" w:cs="Arial"/>
                <w:color w:val="000000"/>
                <w:sz w:val="20"/>
                <w:szCs w:val="24"/>
                <w:lang w:eastAsia="es-CO"/>
              </w:rPr>
            </w:pPr>
          </w:p>
        </w:tc>
        <w:tc>
          <w:tcPr>
            <w:tcW w:w="1200" w:type="dxa"/>
            <w:vMerge/>
            <w:tcBorders>
              <w:top w:val="nil"/>
              <w:left w:val="single" w:sz="4" w:space="0" w:color="auto"/>
              <w:bottom w:val="single" w:sz="4" w:space="0" w:color="000000"/>
              <w:right w:val="single" w:sz="4" w:space="0" w:color="auto"/>
            </w:tcBorders>
            <w:vAlign w:val="center"/>
            <w:hideMark/>
          </w:tcPr>
          <w:p w:rsidR="00A02CDC" w:rsidRPr="00034625" w:rsidRDefault="00A02CDC" w:rsidP="00BB1839">
            <w:pPr>
              <w:rPr>
                <w:rFonts w:ascii="Arial" w:hAnsi="Arial" w:cs="Arial"/>
                <w:color w:val="000000"/>
                <w:sz w:val="20"/>
                <w:szCs w:val="24"/>
                <w:lang w:eastAsia="es-CO"/>
              </w:rPr>
            </w:pPr>
          </w:p>
        </w:tc>
        <w:tc>
          <w:tcPr>
            <w:tcW w:w="1200" w:type="dxa"/>
            <w:vMerge/>
            <w:tcBorders>
              <w:top w:val="nil"/>
              <w:left w:val="single" w:sz="4" w:space="0" w:color="auto"/>
              <w:bottom w:val="single" w:sz="4" w:space="0" w:color="000000"/>
              <w:right w:val="single" w:sz="4" w:space="0" w:color="auto"/>
            </w:tcBorders>
            <w:vAlign w:val="center"/>
            <w:hideMark/>
          </w:tcPr>
          <w:p w:rsidR="00A02CDC" w:rsidRPr="00034625" w:rsidRDefault="00A02CDC" w:rsidP="00BB1839">
            <w:pPr>
              <w:rPr>
                <w:rFonts w:ascii="Arial" w:hAnsi="Arial" w:cs="Arial"/>
                <w:color w:val="000000"/>
                <w:sz w:val="20"/>
                <w:szCs w:val="24"/>
                <w:lang w:eastAsia="es-CO"/>
              </w:rPr>
            </w:pPr>
          </w:p>
        </w:tc>
        <w:tc>
          <w:tcPr>
            <w:tcW w:w="1200" w:type="dxa"/>
            <w:vMerge/>
            <w:tcBorders>
              <w:top w:val="nil"/>
              <w:left w:val="single" w:sz="4" w:space="0" w:color="auto"/>
              <w:bottom w:val="single" w:sz="4" w:space="0" w:color="000000"/>
              <w:right w:val="single" w:sz="4" w:space="0" w:color="auto"/>
            </w:tcBorders>
            <w:vAlign w:val="center"/>
            <w:hideMark/>
          </w:tcPr>
          <w:p w:rsidR="00A02CDC" w:rsidRPr="00034625" w:rsidRDefault="00A02CDC" w:rsidP="00BB1839">
            <w:pPr>
              <w:rPr>
                <w:rFonts w:ascii="Arial" w:hAnsi="Arial" w:cs="Arial"/>
                <w:color w:val="000000"/>
                <w:sz w:val="20"/>
                <w:szCs w:val="24"/>
                <w:lang w:eastAsia="es-CO"/>
              </w:rPr>
            </w:pPr>
          </w:p>
        </w:tc>
      </w:tr>
      <w:tr w:rsidR="00A02CDC" w:rsidRPr="00034625" w:rsidTr="00BB1839">
        <w:trPr>
          <w:trHeight w:val="517"/>
        </w:trPr>
        <w:tc>
          <w:tcPr>
            <w:tcW w:w="1340" w:type="dxa"/>
            <w:vMerge/>
            <w:tcBorders>
              <w:top w:val="nil"/>
              <w:left w:val="single" w:sz="4" w:space="0" w:color="auto"/>
              <w:bottom w:val="single" w:sz="4" w:space="0" w:color="auto"/>
              <w:right w:val="single" w:sz="4" w:space="0" w:color="auto"/>
            </w:tcBorders>
            <w:vAlign w:val="center"/>
            <w:hideMark/>
          </w:tcPr>
          <w:p w:rsidR="00A02CDC" w:rsidRPr="00034625" w:rsidRDefault="00A02CDC" w:rsidP="00BB1839">
            <w:pPr>
              <w:rPr>
                <w:rFonts w:ascii="Arial" w:hAnsi="Arial" w:cs="Arial"/>
                <w:color w:val="000000"/>
                <w:sz w:val="20"/>
                <w:szCs w:val="24"/>
                <w:lang w:eastAsia="es-CO"/>
              </w:rPr>
            </w:pP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A02CDC" w:rsidRPr="00034625" w:rsidRDefault="00A02CDC" w:rsidP="00BB1839">
            <w:pPr>
              <w:rPr>
                <w:rFonts w:ascii="Arial" w:hAnsi="Arial" w:cs="Arial"/>
                <w:color w:val="000000"/>
                <w:sz w:val="20"/>
                <w:szCs w:val="24"/>
                <w:lang w:eastAsia="es-CO"/>
              </w:rPr>
            </w:pPr>
            <w:r w:rsidRPr="00034625">
              <w:rPr>
                <w:rFonts w:ascii="Arial" w:hAnsi="Arial" w:cs="Arial"/>
                <w:color w:val="000000"/>
                <w:sz w:val="20"/>
                <w:szCs w:val="24"/>
                <w:lang w:eastAsia="es-CO"/>
              </w:rPr>
              <w:t>6</w:t>
            </w:r>
          </w:p>
        </w:tc>
        <w:tc>
          <w:tcPr>
            <w:tcW w:w="1200" w:type="dxa"/>
            <w:vMerge w:val="restart"/>
            <w:tcBorders>
              <w:top w:val="nil"/>
              <w:left w:val="single" w:sz="4" w:space="0" w:color="auto"/>
              <w:bottom w:val="single" w:sz="4" w:space="0" w:color="000000"/>
              <w:right w:val="single" w:sz="4" w:space="0" w:color="auto"/>
            </w:tcBorders>
            <w:shd w:val="clear" w:color="000000" w:fill="FF0000"/>
            <w:vAlign w:val="center"/>
            <w:hideMark/>
          </w:tcPr>
          <w:p w:rsidR="00A02CDC" w:rsidRPr="00034625" w:rsidRDefault="00A02CDC" w:rsidP="00BB1839">
            <w:pPr>
              <w:rPr>
                <w:rFonts w:ascii="Arial" w:hAnsi="Arial" w:cs="Arial"/>
                <w:color w:val="000000"/>
                <w:sz w:val="20"/>
                <w:szCs w:val="24"/>
                <w:lang w:eastAsia="es-CO"/>
              </w:rPr>
            </w:pPr>
            <w:r w:rsidRPr="00034625">
              <w:rPr>
                <w:rFonts w:ascii="Arial" w:hAnsi="Arial" w:cs="Arial"/>
                <w:color w:val="000000"/>
                <w:sz w:val="20"/>
                <w:szCs w:val="24"/>
                <w:lang w:eastAsia="es-CO"/>
              </w:rPr>
              <w:t>MA-24</w:t>
            </w:r>
          </w:p>
        </w:tc>
        <w:tc>
          <w:tcPr>
            <w:tcW w:w="1200" w:type="dxa"/>
            <w:vMerge w:val="restart"/>
            <w:tcBorders>
              <w:top w:val="nil"/>
              <w:left w:val="single" w:sz="4" w:space="0" w:color="auto"/>
              <w:bottom w:val="single" w:sz="4" w:space="0" w:color="000000"/>
              <w:right w:val="single" w:sz="4" w:space="0" w:color="auto"/>
            </w:tcBorders>
            <w:shd w:val="clear" w:color="000000" w:fill="00B050"/>
            <w:vAlign w:val="center"/>
            <w:hideMark/>
          </w:tcPr>
          <w:p w:rsidR="00A02CDC" w:rsidRPr="00034625" w:rsidRDefault="00A02CDC" w:rsidP="00BB1839">
            <w:pPr>
              <w:rPr>
                <w:rFonts w:ascii="Arial" w:hAnsi="Arial" w:cs="Arial"/>
                <w:color w:val="000000"/>
                <w:sz w:val="20"/>
                <w:szCs w:val="24"/>
                <w:lang w:eastAsia="es-CO"/>
              </w:rPr>
            </w:pPr>
            <w:r w:rsidRPr="00034625">
              <w:rPr>
                <w:rFonts w:ascii="Arial" w:hAnsi="Arial" w:cs="Arial"/>
                <w:color w:val="000000"/>
                <w:sz w:val="20"/>
                <w:szCs w:val="24"/>
                <w:lang w:eastAsia="es-CO"/>
              </w:rPr>
              <w:t>A-18</w:t>
            </w:r>
          </w:p>
        </w:tc>
        <w:tc>
          <w:tcPr>
            <w:tcW w:w="1200" w:type="dxa"/>
            <w:vMerge w:val="restart"/>
            <w:tcBorders>
              <w:top w:val="nil"/>
              <w:left w:val="single" w:sz="4" w:space="0" w:color="auto"/>
              <w:bottom w:val="single" w:sz="4" w:space="0" w:color="000000"/>
              <w:right w:val="single" w:sz="4" w:space="0" w:color="auto"/>
            </w:tcBorders>
            <w:shd w:val="clear" w:color="000000" w:fill="00B050"/>
            <w:vAlign w:val="center"/>
            <w:hideMark/>
          </w:tcPr>
          <w:p w:rsidR="00A02CDC" w:rsidRPr="00034625" w:rsidRDefault="00A02CDC" w:rsidP="00BB1839">
            <w:pPr>
              <w:rPr>
                <w:rFonts w:ascii="Arial" w:hAnsi="Arial" w:cs="Arial"/>
                <w:color w:val="000000"/>
                <w:sz w:val="20"/>
                <w:szCs w:val="24"/>
                <w:lang w:eastAsia="es-CO"/>
              </w:rPr>
            </w:pPr>
            <w:r w:rsidRPr="00034625">
              <w:rPr>
                <w:rFonts w:ascii="Arial" w:hAnsi="Arial" w:cs="Arial"/>
                <w:color w:val="000000"/>
                <w:sz w:val="20"/>
                <w:szCs w:val="24"/>
                <w:lang w:eastAsia="es-CO"/>
              </w:rPr>
              <w:t>A-12</w:t>
            </w:r>
          </w:p>
        </w:tc>
        <w:tc>
          <w:tcPr>
            <w:tcW w:w="1200" w:type="dxa"/>
            <w:vMerge w:val="restart"/>
            <w:tcBorders>
              <w:top w:val="nil"/>
              <w:left w:val="single" w:sz="4" w:space="0" w:color="auto"/>
              <w:bottom w:val="single" w:sz="4" w:space="0" w:color="000000"/>
              <w:right w:val="single" w:sz="4" w:space="0" w:color="auto"/>
            </w:tcBorders>
            <w:shd w:val="clear" w:color="000000" w:fill="FFFF00"/>
            <w:vAlign w:val="center"/>
            <w:hideMark/>
          </w:tcPr>
          <w:p w:rsidR="00A02CDC" w:rsidRPr="00034625" w:rsidRDefault="00A02CDC" w:rsidP="00BB1839">
            <w:pPr>
              <w:rPr>
                <w:rFonts w:ascii="Arial" w:hAnsi="Arial" w:cs="Arial"/>
                <w:color w:val="000000"/>
                <w:sz w:val="20"/>
                <w:szCs w:val="24"/>
                <w:lang w:eastAsia="es-CO"/>
              </w:rPr>
            </w:pPr>
            <w:r w:rsidRPr="00034625">
              <w:rPr>
                <w:rFonts w:ascii="Arial" w:hAnsi="Arial" w:cs="Arial"/>
                <w:color w:val="000000"/>
                <w:sz w:val="20"/>
                <w:szCs w:val="24"/>
                <w:lang w:eastAsia="es-CO"/>
              </w:rPr>
              <w:t>M-6</w:t>
            </w:r>
          </w:p>
        </w:tc>
      </w:tr>
      <w:tr w:rsidR="00A02CDC" w:rsidRPr="00034625" w:rsidTr="00BB1839">
        <w:trPr>
          <w:trHeight w:val="276"/>
        </w:trPr>
        <w:tc>
          <w:tcPr>
            <w:tcW w:w="1340" w:type="dxa"/>
            <w:vMerge/>
            <w:tcBorders>
              <w:top w:val="nil"/>
              <w:left w:val="single" w:sz="4" w:space="0" w:color="auto"/>
              <w:bottom w:val="single" w:sz="4" w:space="0" w:color="auto"/>
              <w:right w:val="single" w:sz="4" w:space="0" w:color="auto"/>
            </w:tcBorders>
            <w:vAlign w:val="center"/>
            <w:hideMark/>
          </w:tcPr>
          <w:p w:rsidR="00A02CDC" w:rsidRPr="00034625" w:rsidRDefault="00A02CDC" w:rsidP="00BB1839">
            <w:pPr>
              <w:rPr>
                <w:rFonts w:ascii="Arial" w:hAnsi="Arial" w:cs="Arial"/>
                <w:color w:val="000000"/>
                <w:sz w:val="20"/>
                <w:szCs w:val="24"/>
                <w:lang w:eastAsia="es-CO"/>
              </w:rPr>
            </w:pPr>
          </w:p>
        </w:tc>
        <w:tc>
          <w:tcPr>
            <w:tcW w:w="1200" w:type="dxa"/>
            <w:vMerge/>
            <w:tcBorders>
              <w:top w:val="nil"/>
              <w:left w:val="single" w:sz="4" w:space="0" w:color="auto"/>
              <w:bottom w:val="single" w:sz="4" w:space="0" w:color="000000"/>
              <w:right w:val="single" w:sz="4" w:space="0" w:color="auto"/>
            </w:tcBorders>
            <w:vAlign w:val="center"/>
            <w:hideMark/>
          </w:tcPr>
          <w:p w:rsidR="00A02CDC" w:rsidRPr="00034625" w:rsidRDefault="00A02CDC" w:rsidP="00BB1839">
            <w:pPr>
              <w:rPr>
                <w:rFonts w:ascii="Arial" w:hAnsi="Arial" w:cs="Arial"/>
                <w:color w:val="000000"/>
                <w:sz w:val="20"/>
                <w:szCs w:val="24"/>
                <w:lang w:eastAsia="es-CO"/>
              </w:rPr>
            </w:pPr>
          </w:p>
        </w:tc>
        <w:tc>
          <w:tcPr>
            <w:tcW w:w="1200" w:type="dxa"/>
            <w:vMerge/>
            <w:tcBorders>
              <w:top w:val="nil"/>
              <w:left w:val="single" w:sz="4" w:space="0" w:color="auto"/>
              <w:bottom w:val="single" w:sz="4" w:space="0" w:color="000000"/>
              <w:right w:val="single" w:sz="4" w:space="0" w:color="auto"/>
            </w:tcBorders>
            <w:vAlign w:val="center"/>
            <w:hideMark/>
          </w:tcPr>
          <w:p w:rsidR="00A02CDC" w:rsidRPr="00034625" w:rsidRDefault="00A02CDC" w:rsidP="00BB1839">
            <w:pPr>
              <w:rPr>
                <w:rFonts w:ascii="Arial" w:hAnsi="Arial" w:cs="Arial"/>
                <w:color w:val="000000"/>
                <w:sz w:val="20"/>
                <w:szCs w:val="24"/>
                <w:lang w:eastAsia="es-CO"/>
              </w:rPr>
            </w:pPr>
          </w:p>
        </w:tc>
        <w:tc>
          <w:tcPr>
            <w:tcW w:w="1200" w:type="dxa"/>
            <w:vMerge/>
            <w:tcBorders>
              <w:top w:val="nil"/>
              <w:left w:val="single" w:sz="4" w:space="0" w:color="auto"/>
              <w:bottom w:val="single" w:sz="4" w:space="0" w:color="000000"/>
              <w:right w:val="single" w:sz="4" w:space="0" w:color="auto"/>
            </w:tcBorders>
            <w:vAlign w:val="center"/>
            <w:hideMark/>
          </w:tcPr>
          <w:p w:rsidR="00A02CDC" w:rsidRPr="00034625" w:rsidRDefault="00A02CDC" w:rsidP="00BB1839">
            <w:pPr>
              <w:rPr>
                <w:rFonts w:ascii="Arial" w:hAnsi="Arial" w:cs="Arial"/>
                <w:color w:val="000000"/>
                <w:sz w:val="20"/>
                <w:szCs w:val="24"/>
                <w:lang w:eastAsia="es-CO"/>
              </w:rPr>
            </w:pPr>
          </w:p>
        </w:tc>
        <w:tc>
          <w:tcPr>
            <w:tcW w:w="1200" w:type="dxa"/>
            <w:vMerge/>
            <w:tcBorders>
              <w:top w:val="nil"/>
              <w:left w:val="single" w:sz="4" w:space="0" w:color="auto"/>
              <w:bottom w:val="single" w:sz="4" w:space="0" w:color="000000"/>
              <w:right w:val="single" w:sz="4" w:space="0" w:color="auto"/>
            </w:tcBorders>
            <w:vAlign w:val="center"/>
            <w:hideMark/>
          </w:tcPr>
          <w:p w:rsidR="00A02CDC" w:rsidRPr="00034625" w:rsidRDefault="00A02CDC" w:rsidP="00BB1839">
            <w:pPr>
              <w:rPr>
                <w:rFonts w:ascii="Arial" w:hAnsi="Arial" w:cs="Arial"/>
                <w:color w:val="000000"/>
                <w:sz w:val="20"/>
                <w:szCs w:val="24"/>
                <w:lang w:eastAsia="es-CO"/>
              </w:rPr>
            </w:pPr>
          </w:p>
        </w:tc>
        <w:tc>
          <w:tcPr>
            <w:tcW w:w="1200" w:type="dxa"/>
            <w:vMerge/>
            <w:tcBorders>
              <w:top w:val="nil"/>
              <w:left w:val="single" w:sz="4" w:space="0" w:color="auto"/>
              <w:bottom w:val="single" w:sz="4" w:space="0" w:color="000000"/>
              <w:right w:val="single" w:sz="4" w:space="0" w:color="auto"/>
            </w:tcBorders>
            <w:vAlign w:val="center"/>
            <w:hideMark/>
          </w:tcPr>
          <w:p w:rsidR="00A02CDC" w:rsidRPr="00034625" w:rsidRDefault="00A02CDC" w:rsidP="00BB1839">
            <w:pPr>
              <w:rPr>
                <w:rFonts w:ascii="Arial" w:hAnsi="Arial" w:cs="Arial"/>
                <w:color w:val="000000"/>
                <w:sz w:val="20"/>
                <w:szCs w:val="24"/>
                <w:lang w:eastAsia="es-CO"/>
              </w:rPr>
            </w:pPr>
          </w:p>
        </w:tc>
      </w:tr>
      <w:tr w:rsidR="00A02CDC" w:rsidRPr="00034625" w:rsidTr="00BB1839">
        <w:trPr>
          <w:trHeight w:val="479"/>
        </w:trPr>
        <w:tc>
          <w:tcPr>
            <w:tcW w:w="1340" w:type="dxa"/>
            <w:vMerge/>
            <w:tcBorders>
              <w:top w:val="nil"/>
              <w:left w:val="single" w:sz="4" w:space="0" w:color="auto"/>
              <w:bottom w:val="single" w:sz="4" w:space="0" w:color="auto"/>
              <w:right w:val="single" w:sz="4" w:space="0" w:color="auto"/>
            </w:tcBorders>
            <w:vAlign w:val="center"/>
            <w:hideMark/>
          </w:tcPr>
          <w:p w:rsidR="00A02CDC" w:rsidRPr="00034625" w:rsidRDefault="00A02CDC" w:rsidP="00BB1839">
            <w:pPr>
              <w:rPr>
                <w:rFonts w:ascii="Arial" w:hAnsi="Arial" w:cs="Arial"/>
                <w:color w:val="000000"/>
                <w:sz w:val="20"/>
                <w:szCs w:val="24"/>
                <w:lang w:eastAsia="es-CO"/>
              </w:rPr>
            </w:pPr>
          </w:p>
        </w:tc>
        <w:tc>
          <w:tcPr>
            <w:tcW w:w="1200" w:type="dxa"/>
            <w:tcBorders>
              <w:top w:val="nil"/>
              <w:left w:val="nil"/>
              <w:bottom w:val="single" w:sz="4" w:space="0" w:color="auto"/>
              <w:right w:val="single" w:sz="4" w:space="0" w:color="auto"/>
            </w:tcBorders>
            <w:shd w:val="clear" w:color="auto" w:fill="auto"/>
            <w:vAlign w:val="center"/>
            <w:hideMark/>
          </w:tcPr>
          <w:p w:rsidR="00A02CDC" w:rsidRPr="00034625" w:rsidRDefault="00A02CDC" w:rsidP="00BB1839">
            <w:pPr>
              <w:rPr>
                <w:rFonts w:ascii="Arial" w:hAnsi="Arial" w:cs="Arial"/>
                <w:color w:val="000000"/>
                <w:sz w:val="20"/>
                <w:szCs w:val="24"/>
                <w:lang w:eastAsia="es-CO"/>
              </w:rPr>
            </w:pPr>
            <w:r w:rsidRPr="00034625">
              <w:rPr>
                <w:rFonts w:ascii="Arial" w:hAnsi="Arial" w:cs="Arial"/>
                <w:color w:val="000000"/>
                <w:sz w:val="20"/>
                <w:szCs w:val="24"/>
                <w:lang w:eastAsia="es-CO"/>
              </w:rPr>
              <w:t>2</w:t>
            </w:r>
          </w:p>
        </w:tc>
        <w:tc>
          <w:tcPr>
            <w:tcW w:w="1200" w:type="dxa"/>
            <w:tcBorders>
              <w:top w:val="nil"/>
              <w:left w:val="nil"/>
              <w:bottom w:val="single" w:sz="4" w:space="0" w:color="auto"/>
              <w:right w:val="single" w:sz="4" w:space="0" w:color="auto"/>
            </w:tcBorders>
            <w:shd w:val="clear" w:color="000000" w:fill="FFFF00"/>
            <w:vAlign w:val="center"/>
            <w:hideMark/>
          </w:tcPr>
          <w:p w:rsidR="00A02CDC" w:rsidRPr="00034625" w:rsidRDefault="00A02CDC" w:rsidP="00BB1839">
            <w:pPr>
              <w:rPr>
                <w:rFonts w:ascii="Arial" w:hAnsi="Arial" w:cs="Arial"/>
                <w:color w:val="000000"/>
                <w:sz w:val="20"/>
                <w:szCs w:val="24"/>
                <w:lang w:eastAsia="es-CO"/>
              </w:rPr>
            </w:pPr>
            <w:r w:rsidRPr="00034625">
              <w:rPr>
                <w:rFonts w:ascii="Arial" w:hAnsi="Arial" w:cs="Arial"/>
                <w:color w:val="000000"/>
                <w:sz w:val="20"/>
                <w:szCs w:val="24"/>
                <w:lang w:eastAsia="es-CO"/>
              </w:rPr>
              <w:t>M-8</w:t>
            </w:r>
          </w:p>
        </w:tc>
        <w:tc>
          <w:tcPr>
            <w:tcW w:w="1200" w:type="dxa"/>
            <w:tcBorders>
              <w:top w:val="nil"/>
              <w:left w:val="nil"/>
              <w:bottom w:val="single" w:sz="4" w:space="0" w:color="auto"/>
              <w:right w:val="single" w:sz="4" w:space="0" w:color="auto"/>
            </w:tcBorders>
            <w:shd w:val="clear" w:color="000000" w:fill="FFFF00"/>
            <w:vAlign w:val="center"/>
            <w:hideMark/>
          </w:tcPr>
          <w:p w:rsidR="00A02CDC" w:rsidRPr="00034625" w:rsidRDefault="00A02CDC" w:rsidP="00BB1839">
            <w:pPr>
              <w:rPr>
                <w:rFonts w:ascii="Arial" w:hAnsi="Arial" w:cs="Arial"/>
                <w:color w:val="000000"/>
                <w:sz w:val="20"/>
                <w:szCs w:val="24"/>
                <w:lang w:eastAsia="es-CO"/>
              </w:rPr>
            </w:pPr>
            <w:r w:rsidRPr="00034625">
              <w:rPr>
                <w:rFonts w:ascii="Arial" w:hAnsi="Arial" w:cs="Arial"/>
                <w:color w:val="000000"/>
                <w:sz w:val="20"/>
                <w:szCs w:val="24"/>
                <w:lang w:eastAsia="es-CO"/>
              </w:rPr>
              <w:t>M-6</w:t>
            </w:r>
          </w:p>
        </w:tc>
        <w:tc>
          <w:tcPr>
            <w:tcW w:w="1200" w:type="dxa"/>
            <w:tcBorders>
              <w:top w:val="nil"/>
              <w:left w:val="nil"/>
              <w:bottom w:val="single" w:sz="4" w:space="0" w:color="auto"/>
              <w:right w:val="single" w:sz="4" w:space="0" w:color="auto"/>
            </w:tcBorders>
            <w:shd w:val="clear" w:color="auto" w:fill="auto"/>
            <w:vAlign w:val="center"/>
            <w:hideMark/>
          </w:tcPr>
          <w:p w:rsidR="00A02CDC" w:rsidRPr="00034625" w:rsidRDefault="00A02CDC" w:rsidP="00BB1839">
            <w:pPr>
              <w:rPr>
                <w:rFonts w:ascii="Arial" w:hAnsi="Arial" w:cs="Arial"/>
                <w:color w:val="000000"/>
                <w:sz w:val="20"/>
                <w:szCs w:val="24"/>
                <w:lang w:eastAsia="es-CO"/>
              </w:rPr>
            </w:pPr>
            <w:r w:rsidRPr="00034625">
              <w:rPr>
                <w:rFonts w:ascii="Arial" w:hAnsi="Arial" w:cs="Arial"/>
                <w:color w:val="000000"/>
                <w:sz w:val="20"/>
                <w:szCs w:val="24"/>
                <w:lang w:eastAsia="es-CO"/>
              </w:rPr>
              <w:t>B-4</w:t>
            </w:r>
          </w:p>
        </w:tc>
        <w:tc>
          <w:tcPr>
            <w:tcW w:w="1200" w:type="dxa"/>
            <w:tcBorders>
              <w:top w:val="nil"/>
              <w:left w:val="nil"/>
              <w:bottom w:val="single" w:sz="4" w:space="0" w:color="auto"/>
              <w:right w:val="single" w:sz="4" w:space="0" w:color="auto"/>
            </w:tcBorders>
            <w:shd w:val="clear" w:color="auto" w:fill="auto"/>
            <w:vAlign w:val="bottom"/>
            <w:hideMark/>
          </w:tcPr>
          <w:p w:rsidR="00A92AA9" w:rsidRPr="00034625" w:rsidRDefault="00A02CDC" w:rsidP="00A92AA9">
            <w:pPr>
              <w:jc w:val="left"/>
              <w:rPr>
                <w:rFonts w:ascii="Arial" w:hAnsi="Arial" w:cs="Arial"/>
                <w:color w:val="000000"/>
                <w:sz w:val="20"/>
                <w:szCs w:val="24"/>
                <w:lang w:eastAsia="es-CO"/>
              </w:rPr>
            </w:pPr>
            <w:r w:rsidRPr="00034625">
              <w:rPr>
                <w:rFonts w:ascii="Arial" w:hAnsi="Arial" w:cs="Arial"/>
                <w:color w:val="000000"/>
                <w:sz w:val="20"/>
                <w:szCs w:val="24"/>
                <w:lang w:eastAsia="es-CO"/>
              </w:rPr>
              <w:t>B-2</w:t>
            </w:r>
          </w:p>
        </w:tc>
      </w:tr>
    </w:tbl>
    <w:p w:rsidR="00A02CDC" w:rsidRPr="00034625" w:rsidRDefault="00A02CDC" w:rsidP="00A02CDC">
      <w:pPr>
        <w:rPr>
          <w:rFonts w:ascii="Arial" w:hAnsi="Arial" w:cs="Arial"/>
          <w:b/>
          <w:sz w:val="20"/>
          <w:szCs w:val="24"/>
        </w:rPr>
      </w:pPr>
      <w:r w:rsidRPr="00034625">
        <w:rPr>
          <w:rFonts w:ascii="Arial" w:hAnsi="Arial" w:cs="Arial"/>
          <w:b/>
          <w:sz w:val="20"/>
          <w:szCs w:val="24"/>
        </w:rPr>
        <w:t>Tabla 3. Determinación del nivel de probabilidad</w:t>
      </w:r>
    </w:p>
    <w:p w:rsidR="00A02CDC" w:rsidRDefault="00A02CDC" w:rsidP="00A02CDC">
      <w:pPr>
        <w:rPr>
          <w:rFonts w:ascii="Arial" w:hAnsi="Arial" w:cs="Arial"/>
          <w:b/>
          <w:sz w:val="24"/>
          <w:szCs w:val="24"/>
        </w:rPr>
      </w:pPr>
    </w:p>
    <w:p w:rsidR="00A92AA9" w:rsidRDefault="00A92AA9">
      <w:pPr>
        <w:jc w:val="left"/>
        <w:rPr>
          <w:rFonts w:ascii="Arial" w:hAnsi="Arial" w:cs="Arial"/>
          <w:b/>
          <w:sz w:val="24"/>
          <w:szCs w:val="24"/>
        </w:rPr>
      </w:pPr>
      <w:r>
        <w:rPr>
          <w:rFonts w:ascii="Arial" w:hAnsi="Arial" w:cs="Arial"/>
          <w:b/>
          <w:sz w:val="24"/>
          <w:szCs w:val="24"/>
        </w:rPr>
        <w:br w:type="page"/>
      </w:r>
    </w:p>
    <w:tbl>
      <w:tblPr>
        <w:tblW w:w="8091" w:type="dxa"/>
        <w:jc w:val="center"/>
        <w:tblCellMar>
          <w:left w:w="70" w:type="dxa"/>
          <w:right w:w="70" w:type="dxa"/>
        </w:tblCellMar>
        <w:tblLook w:val="04A0" w:firstRow="1" w:lastRow="0" w:firstColumn="1" w:lastColumn="0" w:noHBand="0" w:noVBand="1"/>
      </w:tblPr>
      <w:tblGrid>
        <w:gridCol w:w="1570"/>
        <w:gridCol w:w="1701"/>
        <w:gridCol w:w="4820"/>
      </w:tblGrid>
      <w:tr w:rsidR="00A02CDC" w:rsidRPr="00034625" w:rsidTr="00034625">
        <w:trPr>
          <w:trHeight w:val="322"/>
          <w:jc w:val="center"/>
        </w:trPr>
        <w:tc>
          <w:tcPr>
            <w:tcW w:w="8091" w:type="dxa"/>
            <w:gridSpan w:val="3"/>
            <w:vMerge w:val="restart"/>
            <w:tcBorders>
              <w:top w:val="single" w:sz="8" w:space="0" w:color="auto"/>
              <w:left w:val="single" w:sz="8" w:space="0" w:color="auto"/>
              <w:bottom w:val="single" w:sz="4" w:space="0" w:color="auto"/>
              <w:right w:val="single" w:sz="8" w:space="0" w:color="000000"/>
            </w:tcBorders>
            <w:shd w:val="clear" w:color="auto" w:fill="auto"/>
            <w:vAlign w:val="center"/>
            <w:hideMark/>
          </w:tcPr>
          <w:p w:rsidR="00A02CDC" w:rsidRPr="00034625" w:rsidRDefault="00A02CDC" w:rsidP="00034625">
            <w:pPr>
              <w:ind w:left="62" w:firstLine="506"/>
              <w:rPr>
                <w:rFonts w:ascii="Arial" w:hAnsi="Arial" w:cs="Arial"/>
                <w:b/>
                <w:bCs/>
                <w:color w:val="000000"/>
                <w:sz w:val="20"/>
                <w:szCs w:val="24"/>
                <w:lang w:eastAsia="es-CO"/>
              </w:rPr>
            </w:pPr>
            <w:r w:rsidRPr="00034625">
              <w:rPr>
                <w:rFonts w:ascii="Arial" w:hAnsi="Arial" w:cs="Arial"/>
                <w:b/>
                <w:bCs/>
                <w:color w:val="000000"/>
                <w:sz w:val="20"/>
                <w:szCs w:val="24"/>
                <w:lang w:eastAsia="es-CO"/>
              </w:rPr>
              <w:lastRenderedPageBreak/>
              <w:t>TABLA 3.1. SIGNIFICADO DE LOS DIFERENTES NIVELES DE PROBABILIDAD</w:t>
            </w:r>
          </w:p>
        </w:tc>
      </w:tr>
      <w:tr w:rsidR="00A02CDC" w:rsidRPr="00034625" w:rsidTr="00034625">
        <w:trPr>
          <w:trHeight w:val="252"/>
          <w:jc w:val="center"/>
        </w:trPr>
        <w:tc>
          <w:tcPr>
            <w:tcW w:w="8091" w:type="dxa"/>
            <w:gridSpan w:val="3"/>
            <w:vMerge/>
            <w:tcBorders>
              <w:top w:val="single" w:sz="8" w:space="0" w:color="auto"/>
              <w:left w:val="single" w:sz="8" w:space="0" w:color="auto"/>
              <w:bottom w:val="single" w:sz="4" w:space="0" w:color="auto"/>
              <w:right w:val="single" w:sz="8" w:space="0" w:color="000000"/>
            </w:tcBorders>
            <w:vAlign w:val="center"/>
            <w:hideMark/>
          </w:tcPr>
          <w:p w:rsidR="00A02CDC" w:rsidRPr="00034625" w:rsidRDefault="00A02CDC" w:rsidP="00BB1839">
            <w:pPr>
              <w:rPr>
                <w:rFonts w:ascii="Arial" w:hAnsi="Arial" w:cs="Arial"/>
                <w:b/>
                <w:bCs/>
                <w:color w:val="000000"/>
                <w:sz w:val="20"/>
                <w:szCs w:val="24"/>
                <w:lang w:eastAsia="es-CO"/>
              </w:rPr>
            </w:pPr>
          </w:p>
        </w:tc>
      </w:tr>
      <w:tr w:rsidR="00A02CDC" w:rsidRPr="00034625" w:rsidTr="00034625">
        <w:trPr>
          <w:trHeight w:val="525"/>
          <w:jc w:val="center"/>
        </w:trPr>
        <w:tc>
          <w:tcPr>
            <w:tcW w:w="1570" w:type="dxa"/>
            <w:tcBorders>
              <w:top w:val="nil"/>
              <w:left w:val="single" w:sz="8" w:space="0" w:color="auto"/>
              <w:bottom w:val="single" w:sz="4" w:space="0" w:color="auto"/>
              <w:right w:val="single" w:sz="4" w:space="0" w:color="auto"/>
            </w:tcBorders>
            <w:shd w:val="clear" w:color="auto" w:fill="auto"/>
            <w:vAlign w:val="center"/>
            <w:hideMark/>
          </w:tcPr>
          <w:p w:rsidR="00A02CDC" w:rsidRPr="00034625" w:rsidRDefault="00A02CDC" w:rsidP="00BB1839">
            <w:pPr>
              <w:rPr>
                <w:rFonts w:ascii="Arial" w:hAnsi="Arial" w:cs="Arial"/>
                <w:b/>
                <w:bCs/>
                <w:color w:val="000000"/>
                <w:sz w:val="20"/>
                <w:szCs w:val="24"/>
                <w:lang w:eastAsia="es-CO"/>
              </w:rPr>
            </w:pPr>
            <w:r w:rsidRPr="00034625">
              <w:rPr>
                <w:rFonts w:ascii="Arial" w:hAnsi="Arial" w:cs="Arial"/>
                <w:b/>
                <w:bCs/>
                <w:color w:val="000000"/>
                <w:sz w:val="20"/>
                <w:szCs w:val="24"/>
                <w:lang w:eastAsia="es-CO"/>
              </w:rPr>
              <w:t>Nivel de Probabilidad</w:t>
            </w:r>
          </w:p>
        </w:tc>
        <w:tc>
          <w:tcPr>
            <w:tcW w:w="1701" w:type="dxa"/>
            <w:tcBorders>
              <w:top w:val="nil"/>
              <w:left w:val="nil"/>
              <w:bottom w:val="single" w:sz="4" w:space="0" w:color="auto"/>
              <w:right w:val="single" w:sz="4" w:space="0" w:color="auto"/>
            </w:tcBorders>
            <w:shd w:val="clear" w:color="auto" w:fill="auto"/>
            <w:vAlign w:val="center"/>
            <w:hideMark/>
          </w:tcPr>
          <w:p w:rsidR="00A02CDC" w:rsidRPr="00034625" w:rsidRDefault="00A02CDC" w:rsidP="00BB1839">
            <w:pPr>
              <w:rPr>
                <w:rFonts w:ascii="Arial" w:hAnsi="Arial" w:cs="Arial"/>
                <w:b/>
                <w:bCs/>
                <w:color w:val="000000"/>
                <w:sz w:val="20"/>
                <w:szCs w:val="24"/>
                <w:lang w:eastAsia="es-CO"/>
              </w:rPr>
            </w:pPr>
            <w:r w:rsidRPr="00034625">
              <w:rPr>
                <w:rFonts w:ascii="Arial" w:hAnsi="Arial" w:cs="Arial"/>
                <w:b/>
                <w:bCs/>
                <w:color w:val="000000"/>
                <w:sz w:val="20"/>
                <w:szCs w:val="24"/>
                <w:lang w:eastAsia="es-CO"/>
              </w:rPr>
              <w:t>Valor de NE</w:t>
            </w:r>
          </w:p>
        </w:tc>
        <w:tc>
          <w:tcPr>
            <w:tcW w:w="4820" w:type="dxa"/>
            <w:tcBorders>
              <w:top w:val="single" w:sz="4" w:space="0" w:color="auto"/>
              <w:left w:val="nil"/>
              <w:bottom w:val="single" w:sz="4" w:space="0" w:color="auto"/>
              <w:right w:val="single" w:sz="8" w:space="0" w:color="000000"/>
            </w:tcBorders>
            <w:shd w:val="clear" w:color="auto" w:fill="auto"/>
            <w:vAlign w:val="center"/>
            <w:hideMark/>
          </w:tcPr>
          <w:p w:rsidR="00A02CDC" w:rsidRPr="00034625" w:rsidRDefault="00A02CDC" w:rsidP="00BB1839">
            <w:pPr>
              <w:rPr>
                <w:rFonts w:ascii="Arial" w:hAnsi="Arial" w:cs="Arial"/>
                <w:b/>
                <w:bCs/>
                <w:color w:val="000000"/>
                <w:sz w:val="20"/>
                <w:szCs w:val="24"/>
                <w:lang w:eastAsia="es-CO"/>
              </w:rPr>
            </w:pPr>
            <w:r w:rsidRPr="00034625">
              <w:rPr>
                <w:rFonts w:ascii="Arial" w:hAnsi="Arial" w:cs="Arial"/>
                <w:b/>
                <w:bCs/>
                <w:color w:val="000000"/>
                <w:sz w:val="20"/>
                <w:szCs w:val="24"/>
                <w:lang w:eastAsia="es-CO"/>
              </w:rPr>
              <w:t>Significado</w:t>
            </w:r>
          </w:p>
        </w:tc>
      </w:tr>
      <w:tr w:rsidR="00A02CDC" w:rsidRPr="00034625" w:rsidTr="00034625">
        <w:trPr>
          <w:trHeight w:val="771"/>
          <w:jc w:val="center"/>
        </w:trPr>
        <w:tc>
          <w:tcPr>
            <w:tcW w:w="1570" w:type="dxa"/>
            <w:tcBorders>
              <w:top w:val="nil"/>
              <w:left w:val="single" w:sz="8" w:space="0" w:color="auto"/>
              <w:bottom w:val="single" w:sz="4" w:space="0" w:color="auto"/>
              <w:right w:val="single" w:sz="4" w:space="0" w:color="auto"/>
            </w:tcBorders>
            <w:shd w:val="clear" w:color="000000" w:fill="FF0000"/>
            <w:vAlign w:val="center"/>
            <w:hideMark/>
          </w:tcPr>
          <w:p w:rsidR="00A02CDC" w:rsidRPr="00034625" w:rsidRDefault="00A02CDC" w:rsidP="00BB1839">
            <w:pPr>
              <w:rPr>
                <w:rFonts w:ascii="Arial" w:hAnsi="Arial" w:cs="Arial"/>
                <w:color w:val="000000"/>
                <w:sz w:val="20"/>
                <w:szCs w:val="24"/>
                <w:lang w:eastAsia="es-CO"/>
              </w:rPr>
            </w:pPr>
            <w:r w:rsidRPr="00034625">
              <w:rPr>
                <w:rFonts w:ascii="Arial" w:hAnsi="Arial" w:cs="Arial"/>
                <w:color w:val="000000"/>
                <w:sz w:val="20"/>
                <w:szCs w:val="24"/>
                <w:lang w:eastAsia="es-CO"/>
              </w:rPr>
              <w:t>Muy alto (MA)</w:t>
            </w:r>
          </w:p>
        </w:tc>
        <w:tc>
          <w:tcPr>
            <w:tcW w:w="1701" w:type="dxa"/>
            <w:tcBorders>
              <w:top w:val="nil"/>
              <w:left w:val="nil"/>
              <w:bottom w:val="single" w:sz="4" w:space="0" w:color="auto"/>
              <w:right w:val="single" w:sz="4" w:space="0" w:color="auto"/>
            </w:tcBorders>
            <w:shd w:val="clear" w:color="auto" w:fill="auto"/>
            <w:vAlign w:val="center"/>
            <w:hideMark/>
          </w:tcPr>
          <w:p w:rsidR="00A02CDC" w:rsidRPr="00034625" w:rsidRDefault="00A02CDC" w:rsidP="00BB1839">
            <w:pPr>
              <w:rPr>
                <w:rFonts w:ascii="Arial" w:hAnsi="Arial" w:cs="Arial"/>
                <w:color w:val="000000"/>
                <w:sz w:val="20"/>
                <w:szCs w:val="24"/>
                <w:lang w:eastAsia="es-CO"/>
              </w:rPr>
            </w:pPr>
            <w:r w:rsidRPr="00034625">
              <w:rPr>
                <w:rFonts w:ascii="Arial" w:hAnsi="Arial" w:cs="Arial"/>
                <w:color w:val="000000"/>
                <w:sz w:val="20"/>
                <w:szCs w:val="24"/>
                <w:lang w:eastAsia="es-CO"/>
              </w:rPr>
              <w:t>entre 40 y 24</w:t>
            </w:r>
          </w:p>
        </w:tc>
        <w:tc>
          <w:tcPr>
            <w:tcW w:w="4820" w:type="dxa"/>
            <w:tcBorders>
              <w:top w:val="single" w:sz="4" w:space="0" w:color="auto"/>
              <w:left w:val="nil"/>
              <w:bottom w:val="single" w:sz="4" w:space="0" w:color="auto"/>
              <w:right w:val="single" w:sz="8" w:space="0" w:color="000000"/>
            </w:tcBorders>
            <w:shd w:val="clear" w:color="auto" w:fill="auto"/>
            <w:hideMark/>
          </w:tcPr>
          <w:p w:rsidR="00A02CDC" w:rsidRPr="00034625" w:rsidRDefault="00A02CDC" w:rsidP="00BB1839">
            <w:pPr>
              <w:rPr>
                <w:rFonts w:ascii="Arial" w:hAnsi="Arial" w:cs="Arial"/>
                <w:color w:val="000000"/>
                <w:sz w:val="20"/>
                <w:szCs w:val="24"/>
                <w:lang w:eastAsia="es-CO"/>
              </w:rPr>
            </w:pPr>
            <w:r w:rsidRPr="00034625">
              <w:rPr>
                <w:rFonts w:ascii="Arial" w:hAnsi="Arial" w:cs="Arial"/>
                <w:color w:val="000000"/>
                <w:sz w:val="20"/>
                <w:szCs w:val="24"/>
                <w:lang w:eastAsia="es-CO"/>
              </w:rPr>
              <w:t>Situación deficiente con exposición continua, o muy deficiente con exposición frecuente. Normalmente la materialización del riesgo ocurre con frecuencia.</w:t>
            </w:r>
          </w:p>
        </w:tc>
      </w:tr>
      <w:tr w:rsidR="00A02CDC" w:rsidRPr="00034625" w:rsidTr="00034625">
        <w:trPr>
          <w:trHeight w:val="945"/>
          <w:jc w:val="center"/>
        </w:trPr>
        <w:tc>
          <w:tcPr>
            <w:tcW w:w="1570" w:type="dxa"/>
            <w:tcBorders>
              <w:top w:val="nil"/>
              <w:left w:val="single" w:sz="8" w:space="0" w:color="auto"/>
              <w:bottom w:val="single" w:sz="4" w:space="0" w:color="auto"/>
              <w:right w:val="single" w:sz="4" w:space="0" w:color="auto"/>
            </w:tcBorders>
            <w:shd w:val="clear" w:color="000000" w:fill="FF0000"/>
            <w:vAlign w:val="center"/>
            <w:hideMark/>
          </w:tcPr>
          <w:p w:rsidR="00A02CDC" w:rsidRPr="00034625" w:rsidRDefault="00A02CDC" w:rsidP="00BB1839">
            <w:pPr>
              <w:rPr>
                <w:rFonts w:ascii="Arial" w:hAnsi="Arial" w:cs="Arial"/>
                <w:color w:val="000000"/>
                <w:sz w:val="20"/>
                <w:szCs w:val="24"/>
                <w:lang w:eastAsia="es-CO"/>
              </w:rPr>
            </w:pPr>
            <w:r w:rsidRPr="00034625">
              <w:rPr>
                <w:rFonts w:ascii="Arial" w:hAnsi="Arial" w:cs="Arial"/>
                <w:color w:val="000000"/>
                <w:sz w:val="20"/>
                <w:szCs w:val="24"/>
                <w:lang w:eastAsia="es-CO"/>
              </w:rPr>
              <w:t>Alto (A)</w:t>
            </w:r>
          </w:p>
        </w:tc>
        <w:tc>
          <w:tcPr>
            <w:tcW w:w="1701" w:type="dxa"/>
            <w:tcBorders>
              <w:top w:val="nil"/>
              <w:left w:val="nil"/>
              <w:bottom w:val="single" w:sz="4" w:space="0" w:color="auto"/>
              <w:right w:val="single" w:sz="4" w:space="0" w:color="auto"/>
            </w:tcBorders>
            <w:shd w:val="clear" w:color="auto" w:fill="auto"/>
            <w:vAlign w:val="center"/>
            <w:hideMark/>
          </w:tcPr>
          <w:p w:rsidR="00A02CDC" w:rsidRPr="00034625" w:rsidRDefault="00A02CDC" w:rsidP="00BB1839">
            <w:pPr>
              <w:rPr>
                <w:rFonts w:ascii="Arial" w:hAnsi="Arial" w:cs="Arial"/>
                <w:color w:val="000000"/>
                <w:sz w:val="20"/>
                <w:szCs w:val="24"/>
                <w:lang w:eastAsia="es-CO"/>
              </w:rPr>
            </w:pPr>
            <w:r w:rsidRPr="00034625">
              <w:rPr>
                <w:rFonts w:ascii="Arial" w:hAnsi="Arial" w:cs="Arial"/>
                <w:color w:val="000000"/>
                <w:sz w:val="20"/>
                <w:szCs w:val="24"/>
                <w:lang w:eastAsia="es-CO"/>
              </w:rPr>
              <w:t>entre 20 y 10</w:t>
            </w:r>
          </w:p>
        </w:tc>
        <w:tc>
          <w:tcPr>
            <w:tcW w:w="4820" w:type="dxa"/>
            <w:tcBorders>
              <w:top w:val="single" w:sz="4" w:space="0" w:color="auto"/>
              <w:left w:val="nil"/>
              <w:bottom w:val="single" w:sz="4" w:space="0" w:color="auto"/>
              <w:right w:val="single" w:sz="8" w:space="0" w:color="000000"/>
            </w:tcBorders>
            <w:shd w:val="clear" w:color="auto" w:fill="auto"/>
            <w:hideMark/>
          </w:tcPr>
          <w:p w:rsidR="00A02CDC" w:rsidRPr="00034625" w:rsidRDefault="00A02CDC" w:rsidP="00BB1839">
            <w:pPr>
              <w:rPr>
                <w:rFonts w:ascii="Arial" w:hAnsi="Arial" w:cs="Arial"/>
                <w:color w:val="000000"/>
                <w:sz w:val="20"/>
                <w:szCs w:val="24"/>
                <w:lang w:eastAsia="es-CO"/>
              </w:rPr>
            </w:pPr>
            <w:r w:rsidRPr="00034625">
              <w:rPr>
                <w:rFonts w:ascii="Arial" w:hAnsi="Arial" w:cs="Arial"/>
                <w:color w:val="000000"/>
                <w:sz w:val="20"/>
                <w:szCs w:val="24"/>
                <w:lang w:eastAsia="es-CO"/>
              </w:rPr>
              <w:t>Situación deficiente con exposición frecuente u ocasional, o bien situación muy deficiente con exposición ocasional o esporádica. La materialización del riesgo es posible que suceda varias veces en la vida laboral.</w:t>
            </w:r>
          </w:p>
        </w:tc>
      </w:tr>
      <w:tr w:rsidR="00A02CDC" w:rsidRPr="00034625" w:rsidTr="00034625">
        <w:trPr>
          <w:trHeight w:val="723"/>
          <w:jc w:val="center"/>
        </w:trPr>
        <w:tc>
          <w:tcPr>
            <w:tcW w:w="1570" w:type="dxa"/>
            <w:tcBorders>
              <w:top w:val="nil"/>
              <w:left w:val="single" w:sz="8" w:space="0" w:color="auto"/>
              <w:bottom w:val="single" w:sz="4" w:space="0" w:color="auto"/>
              <w:right w:val="single" w:sz="4" w:space="0" w:color="auto"/>
            </w:tcBorders>
            <w:shd w:val="clear" w:color="000000" w:fill="FFFF00"/>
            <w:vAlign w:val="center"/>
            <w:hideMark/>
          </w:tcPr>
          <w:p w:rsidR="00A02CDC" w:rsidRPr="00034625" w:rsidRDefault="00A02CDC" w:rsidP="00BB1839">
            <w:pPr>
              <w:rPr>
                <w:rFonts w:ascii="Arial" w:hAnsi="Arial" w:cs="Arial"/>
                <w:color w:val="000000"/>
                <w:sz w:val="20"/>
                <w:szCs w:val="24"/>
                <w:lang w:eastAsia="es-CO"/>
              </w:rPr>
            </w:pPr>
            <w:r w:rsidRPr="00034625">
              <w:rPr>
                <w:rFonts w:ascii="Arial" w:hAnsi="Arial" w:cs="Arial"/>
                <w:color w:val="000000"/>
                <w:sz w:val="20"/>
                <w:szCs w:val="24"/>
                <w:lang w:eastAsia="es-CO"/>
              </w:rPr>
              <w:t>Medio (M)</w:t>
            </w:r>
          </w:p>
        </w:tc>
        <w:tc>
          <w:tcPr>
            <w:tcW w:w="1701" w:type="dxa"/>
            <w:tcBorders>
              <w:top w:val="nil"/>
              <w:left w:val="nil"/>
              <w:bottom w:val="single" w:sz="4" w:space="0" w:color="auto"/>
              <w:right w:val="single" w:sz="4" w:space="0" w:color="auto"/>
            </w:tcBorders>
            <w:shd w:val="clear" w:color="auto" w:fill="auto"/>
            <w:vAlign w:val="center"/>
            <w:hideMark/>
          </w:tcPr>
          <w:p w:rsidR="00A02CDC" w:rsidRPr="00034625" w:rsidRDefault="00A02CDC" w:rsidP="00BB1839">
            <w:pPr>
              <w:rPr>
                <w:rFonts w:ascii="Arial" w:hAnsi="Arial" w:cs="Arial"/>
                <w:color w:val="000000"/>
                <w:sz w:val="20"/>
                <w:szCs w:val="24"/>
                <w:lang w:eastAsia="es-CO"/>
              </w:rPr>
            </w:pPr>
            <w:r w:rsidRPr="00034625">
              <w:rPr>
                <w:rFonts w:ascii="Arial" w:hAnsi="Arial" w:cs="Arial"/>
                <w:color w:val="000000"/>
                <w:sz w:val="20"/>
                <w:szCs w:val="24"/>
                <w:lang w:eastAsia="es-CO"/>
              </w:rPr>
              <w:t>entre 8 y 6</w:t>
            </w:r>
          </w:p>
        </w:tc>
        <w:tc>
          <w:tcPr>
            <w:tcW w:w="4820" w:type="dxa"/>
            <w:tcBorders>
              <w:top w:val="single" w:sz="4" w:space="0" w:color="auto"/>
              <w:left w:val="nil"/>
              <w:bottom w:val="single" w:sz="4" w:space="0" w:color="auto"/>
              <w:right w:val="single" w:sz="8" w:space="0" w:color="000000"/>
            </w:tcBorders>
            <w:shd w:val="clear" w:color="auto" w:fill="auto"/>
            <w:hideMark/>
          </w:tcPr>
          <w:p w:rsidR="00A02CDC" w:rsidRPr="00034625" w:rsidRDefault="00A02CDC" w:rsidP="00BB1839">
            <w:pPr>
              <w:rPr>
                <w:rFonts w:ascii="Arial" w:hAnsi="Arial" w:cs="Arial"/>
                <w:color w:val="000000"/>
                <w:sz w:val="20"/>
                <w:szCs w:val="24"/>
                <w:lang w:eastAsia="es-CO"/>
              </w:rPr>
            </w:pPr>
            <w:r w:rsidRPr="00034625">
              <w:rPr>
                <w:rFonts w:ascii="Arial" w:hAnsi="Arial" w:cs="Arial"/>
                <w:color w:val="000000"/>
                <w:sz w:val="20"/>
                <w:szCs w:val="24"/>
                <w:lang w:eastAsia="es-CO"/>
              </w:rPr>
              <w:t>Situación deficiente con exposición esporádica, o bien situación mejorable con exposición continuada o frecuente.  Es posible que suceda el daño alguna vez.</w:t>
            </w:r>
          </w:p>
        </w:tc>
      </w:tr>
      <w:tr w:rsidR="00A02CDC" w:rsidRPr="00034625" w:rsidTr="00034625">
        <w:trPr>
          <w:trHeight w:val="924"/>
          <w:jc w:val="center"/>
        </w:trPr>
        <w:tc>
          <w:tcPr>
            <w:tcW w:w="1570" w:type="dxa"/>
            <w:tcBorders>
              <w:top w:val="nil"/>
              <w:left w:val="single" w:sz="8" w:space="0" w:color="auto"/>
              <w:bottom w:val="single" w:sz="8" w:space="0" w:color="auto"/>
              <w:right w:val="single" w:sz="4" w:space="0" w:color="auto"/>
            </w:tcBorders>
            <w:shd w:val="clear" w:color="000000" w:fill="00B050"/>
            <w:vAlign w:val="center"/>
            <w:hideMark/>
          </w:tcPr>
          <w:p w:rsidR="00A02CDC" w:rsidRPr="00034625" w:rsidRDefault="00A02CDC" w:rsidP="00034625">
            <w:pPr>
              <w:ind w:left="487"/>
              <w:rPr>
                <w:rFonts w:ascii="Arial" w:hAnsi="Arial" w:cs="Arial"/>
                <w:color w:val="000000"/>
                <w:sz w:val="20"/>
                <w:szCs w:val="24"/>
                <w:lang w:eastAsia="es-CO"/>
              </w:rPr>
            </w:pPr>
            <w:r w:rsidRPr="00034625">
              <w:rPr>
                <w:rFonts w:ascii="Arial" w:hAnsi="Arial" w:cs="Arial"/>
                <w:color w:val="000000"/>
                <w:sz w:val="20"/>
                <w:szCs w:val="24"/>
                <w:lang w:eastAsia="es-CO"/>
              </w:rPr>
              <w:t>Bajo (B)</w:t>
            </w:r>
          </w:p>
        </w:tc>
        <w:tc>
          <w:tcPr>
            <w:tcW w:w="1701" w:type="dxa"/>
            <w:tcBorders>
              <w:top w:val="nil"/>
              <w:left w:val="nil"/>
              <w:bottom w:val="single" w:sz="8" w:space="0" w:color="auto"/>
              <w:right w:val="single" w:sz="4" w:space="0" w:color="auto"/>
            </w:tcBorders>
            <w:shd w:val="clear" w:color="auto" w:fill="auto"/>
            <w:vAlign w:val="center"/>
            <w:hideMark/>
          </w:tcPr>
          <w:p w:rsidR="00A02CDC" w:rsidRPr="00034625" w:rsidRDefault="00A02CDC" w:rsidP="00BB1839">
            <w:pPr>
              <w:rPr>
                <w:rFonts w:ascii="Arial" w:hAnsi="Arial" w:cs="Arial"/>
                <w:color w:val="000000"/>
                <w:sz w:val="20"/>
                <w:szCs w:val="24"/>
                <w:lang w:eastAsia="es-CO"/>
              </w:rPr>
            </w:pPr>
            <w:r w:rsidRPr="00034625">
              <w:rPr>
                <w:rFonts w:ascii="Arial" w:hAnsi="Arial" w:cs="Arial"/>
                <w:color w:val="000000"/>
                <w:sz w:val="20"/>
                <w:szCs w:val="24"/>
                <w:lang w:eastAsia="es-CO"/>
              </w:rPr>
              <w:t>entre 4 y 2</w:t>
            </w:r>
          </w:p>
        </w:tc>
        <w:tc>
          <w:tcPr>
            <w:tcW w:w="4820" w:type="dxa"/>
            <w:tcBorders>
              <w:top w:val="single" w:sz="4" w:space="0" w:color="auto"/>
              <w:left w:val="nil"/>
              <w:bottom w:val="single" w:sz="8" w:space="0" w:color="auto"/>
              <w:right w:val="single" w:sz="8" w:space="0" w:color="000000"/>
            </w:tcBorders>
            <w:shd w:val="clear" w:color="auto" w:fill="auto"/>
            <w:hideMark/>
          </w:tcPr>
          <w:p w:rsidR="00A02CDC" w:rsidRPr="00034625" w:rsidRDefault="00A02CDC" w:rsidP="00BB1839">
            <w:pPr>
              <w:rPr>
                <w:rFonts w:ascii="Arial" w:hAnsi="Arial" w:cs="Arial"/>
                <w:color w:val="000000"/>
                <w:sz w:val="20"/>
                <w:szCs w:val="24"/>
                <w:lang w:eastAsia="es-CO"/>
              </w:rPr>
            </w:pPr>
            <w:r w:rsidRPr="00034625">
              <w:rPr>
                <w:rFonts w:ascii="Arial" w:hAnsi="Arial" w:cs="Arial"/>
                <w:color w:val="000000"/>
                <w:sz w:val="20"/>
                <w:szCs w:val="24"/>
                <w:lang w:eastAsia="es-CO"/>
              </w:rPr>
              <w:t>Situación mejorable con exposición ocasional o esporádica, o situación sin anomalía destacable con cualquier nivel de exposición. No es esperable que se materialice el riesgo, aunque puede ser concebible.</w:t>
            </w:r>
          </w:p>
        </w:tc>
      </w:tr>
    </w:tbl>
    <w:p w:rsidR="00A02CDC" w:rsidRPr="00034625" w:rsidRDefault="00A02CDC" w:rsidP="00A02CDC">
      <w:pPr>
        <w:rPr>
          <w:rFonts w:ascii="Arial" w:hAnsi="Arial" w:cs="Arial"/>
          <w:b/>
          <w:sz w:val="20"/>
          <w:szCs w:val="24"/>
        </w:rPr>
      </w:pPr>
      <w:r w:rsidRPr="00034625">
        <w:rPr>
          <w:rFonts w:ascii="Arial" w:hAnsi="Arial" w:cs="Arial"/>
          <w:b/>
          <w:sz w:val="20"/>
          <w:szCs w:val="24"/>
        </w:rPr>
        <w:t>Tabla 3.1.  Significado de los niveles de probabilidad</w:t>
      </w:r>
    </w:p>
    <w:p w:rsidR="00A02CDC" w:rsidRPr="00BB1839" w:rsidRDefault="00A02CDC" w:rsidP="00A02CDC">
      <w:pPr>
        <w:rPr>
          <w:rFonts w:ascii="Arial" w:hAnsi="Arial" w:cs="Arial"/>
          <w:b/>
          <w:sz w:val="24"/>
          <w:szCs w:val="24"/>
        </w:rPr>
      </w:pPr>
    </w:p>
    <w:p w:rsidR="00A02CDC" w:rsidRPr="00BB1839" w:rsidRDefault="00A02CDC" w:rsidP="00A02CDC">
      <w:pPr>
        <w:rPr>
          <w:rFonts w:ascii="Arial" w:hAnsi="Arial" w:cs="Arial"/>
          <w:sz w:val="24"/>
          <w:szCs w:val="24"/>
        </w:rPr>
      </w:pPr>
      <w:r w:rsidRPr="00BB1839">
        <w:rPr>
          <w:rFonts w:ascii="Arial" w:hAnsi="Arial" w:cs="Arial"/>
          <w:sz w:val="24"/>
          <w:szCs w:val="24"/>
        </w:rPr>
        <w:t>La determinación del nivel de consecuencia se realizará de acuerdo a los parámetros de la Tabla 4.</w:t>
      </w:r>
    </w:p>
    <w:p w:rsidR="00A52E48" w:rsidRPr="00BB1839" w:rsidRDefault="00A52E48" w:rsidP="00A52E48">
      <w:pPr>
        <w:pStyle w:val="Default"/>
        <w:jc w:val="both"/>
        <w:rPr>
          <w:color w:val="auto"/>
        </w:rPr>
      </w:pPr>
    </w:p>
    <w:tbl>
      <w:tblPr>
        <w:tblW w:w="7948" w:type="dxa"/>
        <w:jc w:val="center"/>
        <w:tblCellMar>
          <w:left w:w="70" w:type="dxa"/>
          <w:right w:w="70" w:type="dxa"/>
        </w:tblCellMar>
        <w:tblLook w:val="04A0" w:firstRow="1" w:lastRow="0" w:firstColumn="1" w:lastColumn="0" w:noHBand="0" w:noVBand="1"/>
      </w:tblPr>
      <w:tblGrid>
        <w:gridCol w:w="1995"/>
        <w:gridCol w:w="1276"/>
        <w:gridCol w:w="4677"/>
      </w:tblGrid>
      <w:tr w:rsidR="00A02CDC" w:rsidRPr="00A92AA9" w:rsidTr="00BB1839">
        <w:trPr>
          <w:trHeight w:val="322"/>
          <w:jc w:val="center"/>
        </w:trPr>
        <w:tc>
          <w:tcPr>
            <w:tcW w:w="7948" w:type="dxa"/>
            <w:gridSpan w:val="3"/>
            <w:vMerge w:val="restart"/>
            <w:tcBorders>
              <w:top w:val="single" w:sz="8" w:space="0" w:color="auto"/>
              <w:left w:val="single" w:sz="8" w:space="0" w:color="auto"/>
              <w:bottom w:val="single" w:sz="4" w:space="0" w:color="auto"/>
              <w:right w:val="single" w:sz="8" w:space="0" w:color="000000"/>
            </w:tcBorders>
            <w:shd w:val="clear" w:color="000000" w:fill="CCC0DA"/>
            <w:vAlign w:val="center"/>
            <w:hideMark/>
          </w:tcPr>
          <w:p w:rsidR="00A02CDC" w:rsidRPr="00A92AA9" w:rsidRDefault="00A02CDC" w:rsidP="00BB1839">
            <w:pPr>
              <w:rPr>
                <w:rFonts w:ascii="Arial" w:hAnsi="Arial" w:cs="Arial"/>
                <w:b/>
                <w:bCs/>
                <w:color w:val="000000"/>
                <w:sz w:val="20"/>
                <w:szCs w:val="24"/>
                <w:lang w:eastAsia="es-CO"/>
              </w:rPr>
            </w:pPr>
            <w:r w:rsidRPr="00A92AA9">
              <w:rPr>
                <w:rFonts w:ascii="Arial" w:hAnsi="Arial" w:cs="Arial"/>
                <w:b/>
                <w:bCs/>
                <w:color w:val="000000"/>
                <w:sz w:val="20"/>
                <w:szCs w:val="24"/>
                <w:lang w:eastAsia="es-CO"/>
              </w:rPr>
              <w:t>TABLA 4. DETERMINACIÓN DEL NIVEL DE CONSECUENCIAS</w:t>
            </w:r>
          </w:p>
        </w:tc>
      </w:tr>
      <w:tr w:rsidR="00A02CDC" w:rsidRPr="00A92AA9" w:rsidTr="00BB1839">
        <w:trPr>
          <w:trHeight w:val="517"/>
          <w:jc w:val="center"/>
        </w:trPr>
        <w:tc>
          <w:tcPr>
            <w:tcW w:w="7948" w:type="dxa"/>
            <w:gridSpan w:val="3"/>
            <w:vMerge/>
            <w:tcBorders>
              <w:top w:val="single" w:sz="8" w:space="0" w:color="auto"/>
              <w:left w:val="single" w:sz="8" w:space="0" w:color="auto"/>
              <w:bottom w:val="single" w:sz="4" w:space="0" w:color="auto"/>
              <w:right w:val="single" w:sz="8" w:space="0" w:color="000000"/>
            </w:tcBorders>
            <w:vAlign w:val="center"/>
            <w:hideMark/>
          </w:tcPr>
          <w:p w:rsidR="00A02CDC" w:rsidRPr="00A92AA9" w:rsidRDefault="00A02CDC" w:rsidP="00BB1839">
            <w:pPr>
              <w:rPr>
                <w:rFonts w:ascii="Arial" w:hAnsi="Arial" w:cs="Arial"/>
                <w:b/>
                <w:bCs/>
                <w:color w:val="000000"/>
                <w:sz w:val="20"/>
                <w:szCs w:val="24"/>
                <w:lang w:eastAsia="es-CO"/>
              </w:rPr>
            </w:pPr>
          </w:p>
        </w:tc>
      </w:tr>
      <w:tr w:rsidR="00A02CDC" w:rsidRPr="00A92AA9" w:rsidTr="00BB1839">
        <w:trPr>
          <w:trHeight w:val="765"/>
          <w:jc w:val="center"/>
        </w:trPr>
        <w:tc>
          <w:tcPr>
            <w:tcW w:w="1995" w:type="dxa"/>
            <w:tcBorders>
              <w:top w:val="nil"/>
              <w:left w:val="single" w:sz="8" w:space="0" w:color="auto"/>
              <w:bottom w:val="single" w:sz="4" w:space="0" w:color="auto"/>
              <w:right w:val="single" w:sz="4" w:space="0" w:color="auto"/>
            </w:tcBorders>
            <w:shd w:val="clear" w:color="000000" w:fill="92CDDC"/>
            <w:vAlign w:val="center"/>
            <w:hideMark/>
          </w:tcPr>
          <w:p w:rsidR="00A02CDC" w:rsidRPr="00A92AA9" w:rsidRDefault="00A02CDC" w:rsidP="00BB1839">
            <w:pPr>
              <w:rPr>
                <w:rFonts w:ascii="Arial" w:hAnsi="Arial" w:cs="Arial"/>
                <w:b/>
                <w:bCs/>
                <w:color w:val="000000"/>
                <w:sz w:val="20"/>
                <w:szCs w:val="24"/>
                <w:lang w:eastAsia="es-CO"/>
              </w:rPr>
            </w:pPr>
            <w:r w:rsidRPr="00A92AA9">
              <w:rPr>
                <w:rFonts w:ascii="Arial" w:hAnsi="Arial" w:cs="Arial"/>
                <w:b/>
                <w:bCs/>
                <w:color w:val="000000"/>
                <w:sz w:val="20"/>
                <w:szCs w:val="24"/>
                <w:lang w:eastAsia="es-CO"/>
              </w:rPr>
              <w:t>Nivel de Consecuencias</w:t>
            </w:r>
          </w:p>
        </w:tc>
        <w:tc>
          <w:tcPr>
            <w:tcW w:w="1276" w:type="dxa"/>
            <w:tcBorders>
              <w:top w:val="nil"/>
              <w:left w:val="nil"/>
              <w:bottom w:val="single" w:sz="4" w:space="0" w:color="auto"/>
              <w:right w:val="single" w:sz="4" w:space="0" w:color="auto"/>
            </w:tcBorders>
            <w:shd w:val="clear" w:color="000000" w:fill="FABF8F"/>
            <w:vAlign w:val="center"/>
            <w:hideMark/>
          </w:tcPr>
          <w:p w:rsidR="00A02CDC" w:rsidRPr="00A92AA9" w:rsidRDefault="00A02CDC" w:rsidP="00A92AA9">
            <w:pPr>
              <w:jc w:val="center"/>
              <w:rPr>
                <w:rFonts w:ascii="Arial" w:hAnsi="Arial" w:cs="Arial"/>
                <w:b/>
                <w:bCs/>
                <w:color w:val="000000"/>
                <w:sz w:val="20"/>
                <w:szCs w:val="24"/>
                <w:lang w:eastAsia="es-CO"/>
              </w:rPr>
            </w:pPr>
            <w:r w:rsidRPr="00A92AA9">
              <w:rPr>
                <w:rFonts w:ascii="Arial" w:hAnsi="Arial" w:cs="Arial"/>
                <w:b/>
                <w:bCs/>
                <w:color w:val="000000"/>
                <w:sz w:val="20"/>
                <w:szCs w:val="24"/>
                <w:lang w:eastAsia="es-CO"/>
              </w:rPr>
              <w:t>NC</w:t>
            </w:r>
          </w:p>
        </w:tc>
        <w:tc>
          <w:tcPr>
            <w:tcW w:w="4677" w:type="dxa"/>
            <w:tcBorders>
              <w:top w:val="single" w:sz="4" w:space="0" w:color="auto"/>
              <w:left w:val="nil"/>
              <w:bottom w:val="single" w:sz="4" w:space="0" w:color="auto"/>
              <w:right w:val="single" w:sz="8" w:space="0" w:color="000000"/>
            </w:tcBorders>
            <w:shd w:val="clear" w:color="000000" w:fill="95B3D7"/>
            <w:vAlign w:val="center"/>
            <w:hideMark/>
          </w:tcPr>
          <w:p w:rsidR="00A02CDC" w:rsidRPr="00A92AA9" w:rsidRDefault="00A02CDC" w:rsidP="00BB1839">
            <w:pPr>
              <w:rPr>
                <w:rFonts w:ascii="Arial" w:hAnsi="Arial" w:cs="Arial"/>
                <w:b/>
                <w:bCs/>
                <w:color w:val="000000"/>
                <w:sz w:val="20"/>
                <w:szCs w:val="24"/>
                <w:lang w:eastAsia="es-CO"/>
              </w:rPr>
            </w:pPr>
            <w:r w:rsidRPr="00A92AA9">
              <w:rPr>
                <w:rFonts w:ascii="Arial" w:hAnsi="Arial" w:cs="Arial"/>
                <w:b/>
                <w:bCs/>
                <w:color w:val="000000"/>
                <w:sz w:val="20"/>
                <w:szCs w:val="24"/>
                <w:lang w:eastAsia="es-CO"/>
              </w:rPr>
              <w:t>Significado</w:t>
            </w:r>
          </w:p>
        </w:tc>
      </w:tr>
      <w:tr w:rsidR="00A02CDC" w:rsidRPr="00A92AA9" w:rsidTr="00BB1839">
        <w:trPr>
          <w:trHeight w:val="765"/>
          <w:jc w:val="center"/>
        </w:trPr>
        <w:tc>
          <w:tcPr>
            <w:tcW w:w="1995" w:type="dxa"/>
            <w:tcBorders>
              <w:top w:val="nil"/>
              <w:left w:val="single" w:sz="8" w:space="0" w:color="auto"/>
              <w:bottom w:val="single" w:sz="4" w:space="0" w:color="auto"/>
              <w:right w:val="single" w:sz="4" w:space="0" w:color="auto"/>
            </w:tcBorders>
            <w:shd w:val="clear" w:color="000000" w:fill="FF0000"/>
            <w:vAlign w:val="center"/>
            <w:hideMark/>
          </w:tcPr>
          <w:p w:rsidR="00A02CDC" w:rsidRPr="00A92AA9" w:rsidRDefault="00A02CDC" w:rsidP="00BB1839">
            <w:pPr>
              <w:rPr>
                <w:rFonts w:ascii="Arial" w:hAnsi="Arial" w:cs="Arial"/>
                <w:color w:val="000000"/>
                <w:sz w:val="20"/>
                <w:szCs w:val="24"/>
                <w:lang w:eastAsia="es-CO"/>
              </w:rPr>
            </w:pPr>
            <w:r w:rsidRPr="00A92AA9">
              <w:rPr>
                <w:rFonts w:ascii="Arial" w:hAnsi="Arial" w:cs="Arial"/>
                <w:color w:val="000000"/>
                <w:sz w:val="20"/>
                <w:szCs w:val="24"/>
                <w:lang w:eastAsia="es-CO"/>
              </w:rPr>
              <w:t>Mortal o catastrófico (M)</w:t>
            </w:r>
          </w:p>
        </w:tc>
        <w:tc>
          <w:tcPr>
            <w:tcW w:w="1276" w:type="dxa"/>
            <w:tcBorders>
              <w:top w:val="nil"/>
              <w:left w:val="nil"/>
              <w:bottom w:val="single" w:sz="4" w:space="0" w:color="auto"/>
              <w:right w:val="single" w:sz="4" w:space="0" w:color="auto"/>
            </w:tcBorders>
            <w:shd w:val="clear" w:color="auto" w:fill="auto"/>
            <w:vAlign w:val="center"/>
            <w:hideMark/>
          </w:tcPr>
          <w:p w:rsidR="00A02CDC" w:rsidRPr="00A92AA9" w:rsidRDefault="00A02CDC" w:rsidP="00A92AA9">
            <w:pPr>
              <w:jc w:val="center"/>
              <w:rPr>
                <w:rFonts w:ascii="Arial" w:hAnsi="Arial" w:cs="Arial"/>
                <w:color w:val="000000"/>
                <w:sz w:val="20"/>
                <w:szCs w:val="24"/>
                <w:lang w:eastAsia="es-CO"/>
              </w:rPr>
            </w:pPr>
            <w:r w:rsidRPr="00A92AA9">
              <w:rPr>
                <w:rFonts w:ascii="Arial" w:hAnsi="Arial" w:cs="Arial"/>
                <w:color w:val="000000"/>
                <w:sz w:val="20"/>
                <w:szCs w:val="24"/>
                <w:lang w:eastAsia="es-CO"/>
              </w:rPr>
              <w:t>100</w:t>
            </w:r>
          </w:p>
        </w:tc>
        <w:tc>
          <w:tcPr>
            <w:tcW w:w="4677" w:type="dxa"/>
            <w:tcBorders>
              <w:top w:val="single" w:sz="4" w:space="0" w:color="auto"/>
              <w:left w:val="nil"/>
              <w:bottom w:val="single" w:sz="4" w:space="0" w:color="auto"/>
              <w:right w:val="single" w:sz="8" w:space="0" w:color="000000"/>
            </w:tcBorders>
            <w:shd w:val="clear" w:color="auto" w:fill="auto"/>
            <w:vAlign w:val="center"/>
            <w:hideMark/>
          </w:tcPr>
          <w:p w:rsidR="00A02CDC" w:rsidRPr="00A92AA9" w:rsidRDefault="00A02CDC" w:rsidP="00BB1839">
            <w:pPr>
              <w:rPr>
                <w:rFonts w:ascii="Arial" w:hAnsi="Arial" w:cs="Arial"/>
                <w:color w:val="000000"/>
                <w:sz w:val="20"/>
                <w:szCs w:val="24"/>
                <w:lang w:eastAsia="es-CO"/>
              </w:rPr>
            </w:pPr>
            <w:r w:rsidRPr="00A92AA9">
              <w:rPr>
                <w:rFonts w:ascii="Arial" w:hAnsi="Arial" w:cs="Arial"/>
                <w:color w:val="000000"/>
                <w:sz w:val="20"/>
                <w:szCs w:val="24"/>
                <w:lang w:eastAsia="es-CO"/>
              </w:rPr>
              <w:t>Muerte (s).</w:t>
            </w:r>
          </w:p>
        </w:tc>
      </w:tr>
      <w:tr w:rsidR="00A02CDC" w:rsidRPr="00A92AA9" w:rsidTr="00BB1839">
        <w:trPr>
          <w:trHeight w:val="510"/>
          <w:jc w:val="center"/>
        </w:trPr>
        <w:tc>
          <w:tcPr>
            <w:tcW w:w="1995" w:type="dxa"/>
            <w:tcBorders>
              <w:top w:val="nil"/>
              <w:left w:val="single" w:sz="8" w:space="0" w:color="auto"/>
              <w:bottom w:val="single" w:sz="4" w:space="0" w:color="auto"/>
              <w:right w:val="single" w:sz="4" w:space="0" w:color="auto"/>
            </w:tcBorders>
            <w:shd w:val="clear" w:color="000000" w:fill="00B050"/>
            <w:vAlign w:val="center"/>
            <w:hideMark/>
          </w:tcPr>
          <w:p w:rsidR="00A02CDC" w:rsidRPr="00A92AA9" w:rsidRDefault="00A02CDC" w:rsidP="00BB1839">
            <w:pPr>
              <w:rPr>
                <w:rFonts w:ascii="Arial" w:hAnsi="Arial" w:cs="Arial"/>
                <w:color w:val="000000"/>
                <w:sz w:val="20"/>
                <w:szCs w:val="24"/>
                <w:lang w:eastAsia="es-CO"/>
              </w:rPr>
            </w:pPr>
            <w:r w:rsidRPr="00A92AA9">
              <w:rPr>
                <w:rFonts w:ascii="Arial" w:hAnsi="Arial" w:cs="Arial"/>
                <w:color w:val="000000"/>
                <w:sz w:val="20"/>
                <w:szCs w:val="24"/>
                <w:lang w:eastAsia="es-CO"/>
              </w:rPr>
              <w:t>Muy grave (MG)</w:t>
            </w:r>
          </w:p>
        </w:tc>
        <w:tc>
          <w:tcPr>
            <w:tcW w:w="1276" w:type="dxa"/>
            <w:tcBorders>
              <w:top w:val="nil"/>
              <w:left w:val="nil"/>
              <w:bottom w:val="single" w:sz="4" w:space="0" w:color="auto"/>
              <w:right w:val="single" w:sz="4" w:space="0" w:color="auto"/>
            </w:tcBorders>
            <w:shd w:val="clear" w:color="auto" w:fill="auto"/>
            <w:vAlign w:val="center"/>
            <w:hideMark/>
          </w:tcPr>
          <w:p w:rsidR="00A02CDC" w:rsidRPr="00A92AA9" w:rsidRDefault="00A02CDC" w:rsidP="00A92AA9">
            <w:pPr>
              <w:jc w:val="center"/>
              <w:rPr>
                <w:rFonts w:ascii="Arial" w:hAnsi="Arial" w:cs="Arial"/>
                <w:color w:val="000000"/>
                <w:sz w:val="20"/>
                <w:szCs w:val="24"/>
                <w:lang w:eastAsia="es-CO"/>
              </w:rPr>
            </w:pPr>
            <w:r w:rsidRPr="00A92AA9">
              <w:rPr>
                <w:rFonts w:ascii="Arial" w:hAnsi="Arial" w:cs="Arial"/>
                <w:color w:val="000000"/>
                <w:sz w:val="20"/>
                <w:szCs w:val="24"/>
                <w:lang w:eastAsia="es-CO"/>
              </w:rPr>
              <w:t>60</w:t>
            </w:r>
          </w:p>
        </w:tc>
        <w:tc>
          <w:tcPr>
            <w:tcW w:w="4677" w:type="dxa"/>
            <w:tcBorders>
              <w:top w:val="single" w:sz="4" w:space="0" w:color="auto"/>
              <w:left w:val="nil"/>
              <w:bottom w:val="single" w:sz="4" w:space="0" w:color="auto"/>
              <w:right w:val="single" w:sz="8" w:space="0" w:color="000000"/>
            </w:tcBorders>
            <w:shd w:val="clear" w:color="auto" w:fill="auto"/>
            <w:vAlign w:val="center"/>
            <w:hideMark/>
          </w:tcPr>
          <w:p w:rsidR="00A02CDC" w:rsidRPr="00A92AA9" w:rsidRDefault="00A02CDC" w:rsidP="00BB1839">
            <w:pPr>
              <w:rPr>
                <w:rFonts w:ascii="Arial" w:hAnsi="Arial" w:cs="Arial"/>
                <w:color w:val="000000"/>
                <w:sz w:val="20"/>
                <w:szCs w:val="24"/>
                <w:lang w:eastAsia="es-CO"/>
              </w:rPr>
            </w:pPr>
            <w:r w:rsidRPr="00A92AA9">
              <w:rPr>
                <w:rFonts w:ascii="Arial" w:hAnsi="Arial" w:cs="Arial"/>
                <w:color w:val="000000"/>
                <w:sz w:val="20"/>
                <w:szCs w:val="24"/>
                <w:lang w:eastAsia="es-CO"/>
              </w:rPr>
              <w:t>Lesiones o enfermedades graves irreparables (Incapacidad permanente parcial o invalidez)</w:t>
            </w:r>
          </w:p>
        </w:tc>
      </w:tr>
      <w:tr w:rsidR="00A02CDC" w:rsidRPr="00A92AA9" w:rsidTr="00BB1839">
        <w:trPr>
          <w:trHeight w:val="585"/>
          <w:jc w:val="center"/>
        </w:trPr>
        <w:tc>
          <w:tcPr>
            <w:tcW w:w="1995" w:type="dxa"/>
            <w:tcBorders>
              <w:top w:val="nil"/>
              <w:left w:val="single" w:sz="8" w:space="0" w:color="auto"/>
              <w:bottom w:val="single" w:sz="4" w:space="0" w:color="auto"/>
              <w:right w:val="single" w:sz="4" w:space="0" w:color="auto"/>
            </w:tcBorders>
            <w:shd w:val="clear" w:color="000000" w:fill="FFFF00"/>
            <w:vAlign w:val="center"/>
            <w:hideMark/>
          </w:tcPr>
          <w:p w:rsidR="00A02CDC" w:rsidRPr="00A92AA9" w:rsidRDefault="00A02CDC" w:rsidP="00BB1839">
            <w:pPr>
              <w:rPr>
                <w:rFonts w:ascii="Arial" w:hAnsi="Arial" w:cs="Arial"/>
                <w:color w:val="000000"/>
                <w:sz w:val="20"/>
                <w:szCs w:val="24"/>
                <w:lang w:eastAsia="es-CO"/>
              </w:rPr>
            </w:pPr>
            <w:r w:rsidRPr="00A92AA9">
              <w:rPr>
                <w:rFonts w:ascii="Arial" w:hAnsi="Arial" w:cs="Arial"/>
                <w:color w:val="000000"/>
                <w:sz w:val="20"/>
                <w:szCs w:val="24"/>
                <w:lang w:eastAsia="es-CO"/>
              </w:rPr>
              <w:t>Grave (G)</w:t>
            </w:r>
          </w:p>
        </w:tc>
        <w:tc>
          <w:tcPr>
            <w:tcW w:w="1276" w:type="dxa"/>
            <w:tcBorders>
              <w:top w:val="nil"/>
              <w:left w:val="nil"/>
              <w:bottom w:val="single" w:sz="4" w:space="0" w:color="auto"/>
              <w:right w:val="single" w:sz="4" w:space="0" w:color="auto"/>
            </w:tcBorders>
            <w:shd w:val="clear" w:color="auto" w:fill="auto"/>
            <w:vAlign w:val="center"/>
            <w:hideMark/>
          </w:tcPr>
          <w:p w:rsidR="00A02CDC" w:rsidRPr="00A92AA9" w:rsidRDefault="00A02CDC" w:rsidP="00A92AA9">
            <w:pPr>
              <w:jc w:val="center"/>
              <w:rPr>
                <w:rFonts w:ascii="Arial" w:hAnsi="Arial" w:cs="Arial"/>
                <w:color w:val="000000"/>
                <w:sz w:val="20"/>
                <w:szCs w:val="24"/>
                <w:lang w:eastAsia="es-CO"/>
              </w:rPr>
            </w:pPr>
            <w:r w:rsidRPr="00A92AA9">
              <w:rPr>
                <w:rFonts w:ascii="Arial" w:hAnsi="Arial" w:cs="Arial"/>
                <w:color w:val="000000"/>
                <w:sz w:val="20"/>
                <w:szCs w:val="24"/>
                <w:lang w:eastAsia="es-CO"/>
              </w:rPr>
              <w:t>25</w:t>
            </w:r>
          </w:p>
        </w:tc>
        <w:tc>
          <w:tcPr>
            <w:tcW w:w="4677" w:type="dxa"/>
            <w:tcBorders>
              <w:top w:val="single" w:sz="4" w:space="0" w:color="auto"/>
              <w:left w:val="nil"/>
              <w:bottom w:val="single" w:sz="4" w:space="0" w:color="auto"/>
              <w:right w:val="single" w:sz="8" w:space="0" w:color="000000"/>
            </w:tcBorders>
            <w:shd w:val="clear" w:color="auto" w:fill="auto"/>
            <w:vAlign w:val="center"/>
            <w:hideMark/>
          </w:tcPr>
          <w:p w:rsidR="00A02CDC" w:rsidRPr="00A92AA9" w:rsidRDefault="00A02CDC" w:rsidP="00BB1839">
            <w:pPr>
              <w:rPr>
                <w:rFonts w:ascii="Arial" w:hAnsi="Arial" w:cs="Arial"/>
                <w:color w:val="000000"/>
                <w:sz w:val="20"/>
                <w:szCs w:val="24"/>
                <w:lang w:eastAsia="es-CO"/>
              </w:rPr>
            </w:pPr>
            <w:r w:rsidRPr="00A92AA9">
              <w:rPr>
                <w:rFonts w:ascii="Arial" w:hAnsi="Arial" w:cs="Arial"/>
                <w:color w:val="000000"/>
                <w:sz w:val="20"/>
                <w:szCs w:val="24"/>
                <w:lang w:eastAsia="es-CO"/>
              </w:rPr>
              <w:t>Lesiones o enfermedades con incapacidad laboral temporal (ILT)</w:t>
            </w:r>
          </w:p>
        </w:tc>
      </w:tr>
      <w:tr w:rsidR="00A02CDC" w:rsidRPr="00A92AA9" w:rsidTr="00BB1839">
        <w:trPr>
          <w:trHeight w:val="600"/>
          <w:jc w:val="center"/>
        </w:trPr>
        <w:tc>
          <w:tcPr>
            <w:tcW w:w="1995" w:type="dxa"/>
            <w:tcBorders>
              <w:top w:val="nil"/>
              <w:left w:val="single" w:sz="8" w:space="0" w:color="auto"/>
              <w:bottom w:val="single" w:sz="8" w:space="0" w:color="auto"/>
              <w:right w:val="single" w:sz="4" w:space="0" w:color="auto"/>
            </w:tcBorders>
            <w:shd w:val="clear" w:color="000000" w:fill="CCC0DA"/>
            <w:vAlign w:val="center"/>
            <w:hideMark/>
          </w:tcPr>
          <w:p w:rsidR="00A02CDC" w:rsidRPr="00A92AA9" w:rsidRDefault="00A02CDC" w:rsidP="00BB1839">
            <w:pPr>
              <w:rPr>
                <w:rFonts w:ascii="Arial" w:hAnsi="Arial" w:cs="Arial"/>
                <w:color w:val="000000"/>
                <w:sz w:val="20"/>
                <w:szCs w:val="24"/>
                <w:lang w:eastAsia="es-CO"/>
              </w:rPr>
            </w:pPr>
            <w:r w:rsidRPr="00A92AA9">
              <w:rPr>
                <w:rFonts w:ascii="Arial" w:hAnsi="Arial" w:cs="Arial"/>
                <w:color w:val="000000"/>
                <w:sz w:val="20"/>
                <w:szCs w:val="24"/>
                <w:lang w:eastAsia="es-CO"/>
              </w:rPr>
              <w:t>Leve (L)</w:t>
            </w:r>
          </w:p>
        </w:tc>
        <w:tc>
          <w:tcPr>
            <w:tcW w:w="1276" w:type="dxa"/>
            <w:tcBorders>
              <w:top w:val="nil"/>
              <w:left w:val="nil"/>
              <w:bottom w:val="single" w:sz="8" w:space="0" w:color="auto"/>
              <w:right w:val="single" w:sz="4" w:space="0" w:color="auto"/>
            </w:tcBorders>
            <w:shd w:val="clear" w:color="auto" w:fill="auto"/>
            <w:vAlign w:val="center"/>
            <w:hideMark/>
          </w:tcPr>
          <w:p w:rsidR="00A02CDC" w:rsidRPr="00A92AA9" w:rsidRDefault="00A02CDC" w:rsidP="00A92AA9">
            <w:pPr>
              <w:jc w:val="center"/>
              <w:rPr>
                <w:rFonts w:ascii="Arial" w:hAnsi="Arial" w:cs="Arial"/>
                <w:color w:val="000000"/>
                <w:sz w:val="20"/>
                <w:szCs w:val="24"/>
                <w:lang w:eastAsia="es-CO"/>
              </w:rPr>
            </w:pPr>
            <w:r w:rsidRPr="00A92AA9">
              <w:rPr>
                <w:rFonts w:ascii="Arial" w:hAnsi="Arial" w:cs="Arial"/>
                <w:color w:val="000000"/>
                <w:sz w:val="20"/>
                <w:szCs w:val="24"/>
                <w:lang w:eastAsia="es-CO"/>
              </w:rPr>
              <w:t>10</w:t>
            </w:r>
          </w:p>
        </w:tc>
        <w:tc>
          <w:tcPr>
            <w:tcW w:w="4677" w:type="dxa"/>
            <w:tcBorders>
              <w:top w:val="single" w:sz="4" w:space="0" w:color="auto"/>
              <w:left w:val="nil"/>
              <w:bottom w:val="single" w:sz="8" w:space="0" w:color="auto"/>
              <w:right w:val="single" w:sz="8" w:space="0" w:color="000000"/>
            </w:tcBorders>
            <w:shd w:val="clear" w:color="auto" w:fill="auto"/>
            <w:vAlign w:val="center"/>
            <w:hideMark/>
          </w:tcPr>
          <w:p w:rsidR="00A02CDC" w:rsidRPr="00A92AA9" w:rsidRDefault="00A02CDC" w:rsidP="00BB1839">
            <w:pPr>
              <w:rPr>
                <w:rFonts w:ascii="Arial" w:hAnsi="Arial" w:cs="Arial"/>
                <w:color w:val="000000"/>
                <w:sz w:val="20"/>
                <w:szCs w:val="24"/>
                <w:lang w:eastAsia="es-CO"/>
              </w:rPr>
            </w:pPr>
            <w:r w:rsidRPr="00A92AA9">
              <w:rPr>
                <w:rFonts w:ascii="Arial" w:hAnsi="Arial" w:cs="Arial"/>
                <w:color w:val="000000"/>
                <w:sz w:val="20"/>
                <w:szCs w:val="24"/>
                <w:lang w:eastAsia="es-CO"/>
              </w:rPr>
              <w:t>Lesiones o enfermedades que no requieren incapacidad.</w:t>
            </w:r>
          </w:p>
        </w:tc>
      </w:tr>
    </w:tbl>
    <w:p w:rsidR="00A02CDC" w:rsidRPr="00A92AA9" w:rsidRDefault="00A02CDC" w:rsidP="00A02CDC">
      <w:pPr>
        <w:rPr>
          <w:rFonts w:ascii="Arial" w:hAnsi="Arial" w:cs="Arial"/>
          <w:b/>
          <w:sz w:val="20"/>
          <w:szCs w:val="24"/>
        </w:rPr>
      </w:pPr>
      <w:r w:rsidRPr="00A92AA9">
        <w:rPr>
          <w:rFonts w:ascii="Arial" w:hAnsi="Arial" w:cs="Arial"/>
          <w:b/>
          <w:sz w:val="20"/>
          <w:szCs w:val="24"/>
        </w:rPr>
        <w:t>Tabla 4.  Determinación del nivel de consecuencias</w:t>
      </w:r>
    </w:p>
    <w:p w:rsidR="00A92AA9" w:rsidRDefault="00A92AA9" w:rsidP="00A52E48">
      <w:pPr>
        <w:pStyle w:val="Default"/>
        <w:spacing w:line="360" w:lineRule="auto"/>
        <w:jc w:val="center"/>
        <w:rPr>
          <w:color w:val="auto"/>
        </w:rPr>
      </w:pPr>
    </w:p>
    <w:p w:rsidR="00A52E48" w:rsidRPr="00BB1839" w:rsidRDefault="00A02CDC" w:rsidP="00A92AA9">
      <w:pPr>
        <w:pStyle w:val="Default"/>
        <w:spacing w:line="360" w:lineRule="auto"/>
        <w:rPr>
          <w:color w:val="auto"/>
        </w:rPr>
      </w:pPr>
      <w:r w:rsidRPr="00BB1839">
        <w:rPr>
          <w:color w:val="auto"/>
        </w:rPr>
        <w:lastRenderedPageBreak/>
        <w:t>Para obtener el nivel del riesgo se aplicará la información de</w:t>
      </w:r>
      <w:r w:rsidR="002900DB" w:rsidRPr="00BB1839">
        <w:rPr>
          <w:color w:val="auto"/>
        </w:rPr>
        <w:t xml:space="preserve"> </w:t>
      </w:r>
      <w:r w:rsidRPr="00BB1839">
        <w:rPr>
          <w:color w:val="auto"/>
        </w:rPr>
        <w:t>l</w:t>
      </w:r>
      <w:r w:rsidR="002900DB" w:rsidRPr="00BB1839">
        <w:rPr>
          <w:color w:val="auto"/>
        </w:rPr>
        <w:t>a</w:t>
      </w:r>
      <w:r w:rsidRPr="00BB1839">
        <w:rPr>
          <w:color w:val="auto"/>
        </w:rPr>
        <w:t xml:space="preserve"> tabla 5.</w:t>
      </w:r>
    </w:p>
    <w:tbl>
      <w:tblPr>
        <w:tblW w:w="8227" w:type="dxa"/>
        <w:jc w:val="center"/>
        <w:tblLayout w:type="fixed"/>
        <w:tblCellMar>
          <w:left w:w="70" w:type="dxa"/>
          <w:right w:w="70" w:type="dxa"/>
        </w:tblCellMar>
        <w:tblLook w:val="04A0" w:firstRow="1" w:lastRow="0" w:firstColumn="1" w:lastColumn="0" w:noHBand="0" w:noVBand="1"/>
      </w:tblPr>
      <w:tblGrid>
        <w:gridCol w:w="1848"/>
        <w:gridCol w:w="851"/>
        <w:gridCol w:w="1417"/>
        <w:gridCol w:w="1418"/>
        <w:gridCol w:w="1275"/>
        <w:gridCol w:w="1418"/>
      </w:tblGrid>
      <w:tr w:rsidR="002900DB" w:rsidRPr="00A92AA9" w:rsidTr="00BB1839">
        <w:trPr>
          <w:trHeight w:val="315"/>
          <w:jc w:val="center"/>
        </w:trPr>
        <w:tc>
          <w:tcPr>
            <w:tcW w:w="8227" w:type="dxa"/>
            <w:gridSpan w:val="6"/>
            <w:vMerge w:val="restart"/>
            <w:tcBorders>
              <w:top w:val="single" w:sz="4" w:space="0" w:color="auto"/>
              <w:left w:val="single" w:sz="4" w:space="0" w:color="auto"/>
              <w:bottom w:val="single" w:sz="4" w:space="0" w:color="000000"/>
              <w:right w:val="single" w:sz="4" w:space="0" w:color="000000"/>
            </w:tcBorders>
            <w:shd w:val="clear" w:color="000000" w:fill="B7DEE8"/>
            <w:vAlign w:val="center"/>
            <w:hideMark/>
          </w:tcPr>
          <w:p w:rsidR="002900DB" w:rsidRPr="00A92AA9" w:rsidRDefault="002900DB" w:rsidP="002900DB">
            <w:pPr>
              <w:rPr>
                <w:rFonts w:ascii="Arial" w:hAnsi="Arial" w:cs="Arial"/>
                <w:b/>
                <w:bCs/>
                <w:color w:val="000000"/>
                <w:sz w:val="20"/>
                <w:szCs w:val="24"/>
                <w:lang w:eastAsia="es-CO"/>
              </w:rPr>
            </w:pPr>
            <w:r w:rsidRPr="00A92AA9">
              <w:rPr>
                <w:rFonts w:ascii="Arial" w:hAnsi="Arial" w:cs="Arial"/>
                <w:b/>
                <w:bCs/>
                <w:color w:val="000000"/>
                <w:sz w:val="20"/>
                <w:szCs w:val="24"/>
                <w:lang w:eastAsia="es-CO"/>
              </w:rPr>
              <w:t>TABLA 5. DETERMINACIÓN DEL NIVEL DE RIESGO</w:t>
            </w:r>
          </w:p>
        </w:tc>
      </w:tr>
      <w:tr w:rsidR="002900DB" w:rsidRPr="00A92AA9" w:rsidTr="008069A9">
        <w:trPr>
          <w:trHeight w:val="276"/>
          <w:jc w:val="center"/>
        </w:trPr>
        <w:tc>
          <w:tcPr>
            <w:tcW w:w="8227" w:type="dxa"/>
            <w:gridSpan w:val="6"/>
            <w:vMerge/>
            <w:tcBorders>
              <w:top w:val="single" w:sz="4" w:space="0" w:color="auto"/>
              <w:left w:val="single" w:sz="4" w:space="0" w:color="auto"/>
              <w:bottom w:val="single" w:sz="4" w:space="0" w:color="000000"/>
              <w:right w:val="single" w:sz="4" w:space="0" w:color="000000"/>
            </w:tcBorders>
            <w:vAlign w:val="center"/>
            <w:hideMark/>
          </w:tcPr>
          <w:p w:rsidR="002900DB" w:rsidRPr="00A92AA9" w:rsidRDefault="002900DB" w:rsidP="00BB1839">
            <w:pPr>
              <w:rPr>
                <w:rFonts w:ascii="Arial" w:hAnsi="Arial" w:cs="Arial"/>
                <w:b/>
                <w:bCs/>
                <w:color w:val="000000"/>
                <w:sz w:val="20"/>
                <w:szCs w:val="24"/>
                <w:lang w:eastAsia="es-CO"/>
              </w:rPr>
            </w:pPr>
          </w:p>
        </w:tc>
      </w:tr>
      <w:tr w:rsidR="002900DB" w:rsidRPr="00A92AA9" w:rsidTr="00BB1839">
        <w:trPr>
          <w:trHeight w:val="360"/>
          <w:jc w:val="center"/>
        </w:trPr>
        <w:tc>
          <w:tcPr>
            <w:tcW w:w="2699"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2900DB" w:rsidRPr="00A92AA9" w:rsidRDefault="002900DB" w:rsidP="00BB1839">
            <w:pPr>
              <w:rPr>
                <w:rFonts w:ascii="Arial" w:hAnsi="Arial" w:cs="Arial"/>
                <w:b/>
                <w:bCs/>
                <w:color w:val="000000"/>
                <w:sz w:val="20"/>
                <w:szCs w:val="24"/>
                <w:lang w:eastAsia="es-CO"/>
              </w:rPr>
            </w:pPr>
            <w:r w:rsidRPr="00A92AA9">
              <w:rPr>
                <w:rFonts w:ascii="Arial" w:hAnsi="Arial" w:cs="Arial"/>
                <w:b/>
                <w:bCs/>
                <w:color w:val="000000"/>
                <w:sz w:val="20"/>
                <w:szCs w:val="24"/>
                <w:lang w:eastAsia="es-CO"/>
              </w:rPr>
              <w:t>Nivel de riesgo NR=NPXNC</w:t>
            </w:r>
          </w:p>
        </w:tc>
        <w:tc>
          <w:tcPr>
            <w:tcW w:w="5528" w:type="dxa"/>
            <w:gridSpan w:val="4"/>
            <w:tcBorders>
              <w:top w:val="single" w:sz="4" w:space="0" w:color="auto"/>
              <w:left w:val="nil"/>
              <w:bottom w:val="single" w:sz="4" w:space="0" w:color="auto"/>
              <w:right w:val="single" w:sz="8" w:space="0" w:color="000000"/>
            </w:tcBorders>
            <w:shd w:val="clear" w:color="auto" w:fill="auto"/>
            <w:vAlign w:val="center"/>
            <w:hideMark/>
          </w:tcPr>
          <w:p w:rsidR="002900DB" w:rsidRPr="00A92AA9" w:rsidRDefault="002900DB" w:rsidP="00BB1839">
            <w:pPr>
              <w:rPr>
                <w:rFonts w:ascii="Arial" w:hAnsi="Arial" w:cs="Arial"/>
                <w:b/>
                <w:bCs/>
                <w:color w:val="000000"/>
                <w:sz w:val="20"/>
                <w:szCs w:val="24"/>
                <w:lang w:eastAsia="es-CO"/>
              </w:rPr>
            </w:pPr>
            <w:r w:rsidRPr="00A92AA9">
              <w:rPr>
                <w:rFonts w:ascii="Arial" w:hAnsi="Arial" w:cs="Arial"/>
                <w:b/>
                <w:bCs/>
                <w:color w:val="000000"/>
                <w:sz w:val="20"/>
                <w:szCs w:val="24"/>
                <w:lang w:eastAsia="es-CO"/>
              </w:rPr>
              <w:t>Nivel de probabilidad (NP)</w:t>
            </w:r>
          </w:p>
        </w:tc>
      </w:tr>
      <w:tr w:rsidR="002900DB" w:rsidRPr="00A92AA9" w:rsidTr="00BB1839">
        <w:trPr>
          <w:trHeight w:val="660"/>
          <w:jc w:val="center"/>
        </w:trPr>
        <w:tc>
          <w:tcPr>
            <w:tcW w:w="2699" w:type="dxa"/>
            <w:gridSpan w:val="2"/>
            <w:vMerge/>
            <w:tcBorders>
              <w:top w:val="single" w:sz="4" w:space="0" w:color="auto"/>
              <w:left w:val="single" w:sz="8" w:space="0" w:color="auto"/>
              <w:bottom w:val="single" w:sz="4" w:space="0" w:color="auto"/>
              <w:right w:val="single" w:sz="4" w:space="0" w:color="auto"/>
            </w:tcBorders>
            <w:vAlign w:val="center"/>
            <w:hideMark/>
          </w:tcPr>
          <w:p w:rsidR="002900DB" w:rsidRPr="00A92AA9" w:rsidRDefault="002900DB" w:rsidP="00BB1839">
            <w:pPr>
              <w:rPr>
                <w:rFonts w:ascii="Arial" w:hAnsi="Arial" w:cs="Arial"/>
                <w:b/>
                <w:bCs/>
                <w:color w:val="000000"/>
                <w:sz w:val="20"/>
                <w:szCs w:val="24"/>
                <w:lang w:eastAsia="es-CO"/>
              </w:rPr>
            </w:pPr>
          </w:p>
        </w:tc>
        <w:tc>
          <w:tcPr>
            <w:tcW w:w="1417" w:type="dxa"/>
            <w:tcBorders>
              <w:top w:val="nil"/>
              <w:left w:val="nil"/>
              <w:bottom w:val="single" w:sz="4" w:space="0" w:color="auto"/>
              <w:right w:val="single" w:sz="4" w:space="0" w:color="auto"/>
            </w:tcBorders>
            <w:shd w:val="clear" w:color="auto" w:fill="auto"/>
            <w:vAlign w:val="center"/>
            <w:hideMark/>
          </w:tcPr>
          <w:p w:rsidR="002900DB" w:rsidRPr="00A92AA9" w:rsidRDefault="002900DB" w:rsidP="00BB1839">
            <w:pPr>
              <w:rPr>
                <w:rFonts w:ascii="Arial" w:hAnsi="Arial" w:cs="Arial"/>
                <w:b/>
                <w:bCs/>
                <w:color w:val="000000"/>
                <w:sz w:val="20"/>
                <w:szCs w:val="24"/>
                <w:lang w:eastAsia="es-CO"/>
              </w:rPr>
            </w:pPr>
            <w:r w:rsidRPr="00A92AA9">
              <w:rPr>
                <w:rFonts w:ascii="Arial" w:hAnsi="Arial" w:cs="Arial"/>
                <w:b/>
                <w:bCs/>
                <w:color w:val="000000"/>
                <w:sz w:val="20"/>
                <w:szCs w:val="24"/>
                <w:lang w:eastAsia="es-CO"/>
              </w:rPr>
              <w:t>40-24</w:t>
            </w:r>
          </w:p>
        </w:tc>
        <w:tc>
          <w:tcPr>
            <w:tcW w:w="1418" w:type="dxa"/>
            <w:tcBorders>
              <w:top w:val="nil"/>
              <w:left w:val="nil"/>
              <w:bottom w:val="single" w:sz="4" w:space="0" w:color="auto"/>
              <w:right w:val="single" w:sz="4" w:space="0" w:color="auto"/>
            </w:tcBorders>
            <w:shd w:val="clear" w:color="auto" w:fill="auto"/>
            <w:vAlign w:val="center"/>
            <w:hideMark/>
          </w:tcPr>
          <w:p w:rsidR="002900DB" w:rsidRPr="00A92AA9" w:rsidRDefault="002900DB" w:rsidP="00BB1839">
            <w:pPr>
              <w:rPr>
                <w:rFonts w:ascii="Arial" w:hAnsi="Arial" w:cs="Arial"/>
                <w:b/>
                <w:bCs/>
                <w:color w:val="000000"/>
                <w:sz w:val="20"/>
                <w:szCs w:val="24"/>
                <w:lang w:eastAsia="es-CO"/>
              </w:rPr>
            </w:pPr>
            <w:r w:rsidRPr="00A92AA9">
              <w:rPr>
                <w:rFonts w:ascii="Arial" w:hAnsi="Arial" w:cs="Arial"/>
                <w:b/>
                <w:bCs/>
                <w:color w:val="000000"/>
                <w:sz w:val="20"/>
                <w:szCs w:val="24"/>
                <w:lang w:eastAsia="es-CO"/>
              </w:rPr>
              <w:t>20-10</w:t>
            </w:r>
          </w:p>
        </w:tc>
        <w:tc>
          <w:tcPr>
            <w:tcW w:w="1275" w:type="dxa"/>
            <w:tcBorders>
              <w:top w:val="nil"/>
              <w:left w:val="nil"/>
              <w:bottom w:val="single" w:sz="4" w:space="0" w:color="auto"/>
              <w:right w:val="single" w:sz="4" w:space="0" w:color="auto"/>
            </w:tcBorders>
            <w:shd w:val="clear" w:color="auto" w:fill="auto"/>
            <w:vAlign w:val="center"/>
            <w:hideMark/>
          </w:tcPr>
          <w:p w:rsidR="002900DB" w:rsidRPr="00A92AA9" w:rsidRDefault="002900DB" w:rsidP="00BB1839">
            <w:pPr>
              <w:rPr>
                <w:rFonts w:ascii="Arial" w:hAnsi="Arial" w:cs="Arial"/>
                <w:b/>
                <w:bCs/>
                <w:color w:val="000000"/>
                <w:sz w:val="20"/>
                <w:szCs w:val="24"/>
                <w:lang w:eastAsia="es-CO"/>
              </w:rPr>
            </w:pPr>
            <w:r w:rsidRPr="00A92AA9">
              <w:rPr>
                <w:rFonts w:ascii="Arial" w:hAnsi="Arial" w:cs="Arial"/>
                <w:b/>
                <w:bCs/>
                <w:color w:val="000000"/>
                <w:sz w:val="20"/>
                <w:szCs w:val="24"/>
                <w:lang w:eastAsia="es-CO"/>
              </w:rPr>
              <w:t>8-6</w:t>
            </w:r>
          </w:p>
        </w:tc>
        <w:tc>
          <w:tcPr>
            <w:tcW w:w="1418" w:type="dxa"/>
            <w:tcBorders>
              <w:top w:val="nil"/>
              <w:left w:val="nil"/>
              <w:bottom w:val="single" w:sz="4" w:space="0" w:color="auto"/>
              <w:right w:val="single" w:sz="8" w:space="0" w:color="auto"/>
            </w:tcBorders>
            <w:shd w:val="clear" w:color="auto" w:fill="auto"/>
            <w:vAlign w:val="center"/>
            <w:hideMark/>
          </w:tcPr>
          <w:p w:rsidR="002900DB" w:rsidRPr="00A92AA9" w:rsidRDefault="002900DB" w:rsidP="00BB1839">
            <w:pPr>
              <w:rPr>
                <w:rFonts w:ascii="Arial" w:hAnsi="Arial" w:cs="Arial"/>
                <w:b/>
                <w:bCs/>
                <w:color w:val="000000"/>
                <w:sz w:val="20"/>
                <w:szCs w:val="24"/>
                <w:lang w:eastAsia="es-CO"/>
              </w:rPr>
            </w:pPr>
            <w:r w:rsidRPr="00A92AA9">
              <w:rPr>
                <w:rFonts w:ascii="Arial" w:hAnsi="Arial" w:cs="Arial"/>
                <w:b/>
                <w:bCs/>
                <w:color w:val="000000"/>
                <w:sz w:val="20"/>
                <w:szCs w:val="24"/>
                <w:lang w:eastAsia="es-CO"/>
              </w:rPr>
              <w:t>4-2</w:t>
            </w:r>
          </w:p>
        </w:tc>
      </w:tr>
      <w:tr w:rsidR="002900DB" w:rsidRPr="00A92AA9" w:rsidTr="00BB1839">
        <w:trPr>
          <w:trHeight w:val="586"/>
          <w:jc w:val="center"/>
        </w:trPr>
        <w:tc>
          <w:tcPr>
            <w:tcW w:w="1848"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2900DB" w:rsidRPr="00A92AA9" w:rsidRDefault="002900DB" w:rsidP="00BB1839">
            <w:pPr>
              <w:rPr>
                <w:rFonts w:ascii="Arial" w:hAnsi="Arial" w:cs="Arial"/>
                <w:b/>
                <w:bCs/>
                <w:color w:val="000000"/>
                <w:sz w:val="20"/>
                <w:szCs w:val="24"/>
                <w:lang w:eastAsia="es-CO"/>
              </w:rPr>
            </w:pPr>
            <w:r w:rsidRPr="00A92AA9">
              <w:rPr>
                <w:rFonts w:ascii="Arial" w:hAnsi="Arial" w:cs="Arial"/>
                <w:b/>
                <w:bCs/>
                <w:color w:val="000000"/>
                <w:sz w:val="20"/>
                <w:szCs w:val="24"/>
                <w:lang w:eastAsia="es-CO"/>
              </w:rPr>
              <w:t>Nivel de Consecuencias (NC)</w:t>
            </w:r>
          </w:p>
        </w:tc>
        <w:tc>
          <w:tcPr>
            <w:tcW w:w="851" w:type="dxa"/>
            <w:tcBorders>
              <w:top w:val="nil"/>
              <w:left w:val="nil"/>
              <w:bottom w:val="single" w:sz="4" w:space="0" w:color="auto"/>
              <w:right w:val="single" w:sz="4" w:space="0" w:color="auto"/>
            </w:tcBorders>
            <w:shd w:val="clear" w:color="auto" w:fill="auto"/>
            <w:vAlign w:val="center"/>
            <w:hideMark/>
          </w:tcPr>
          <w:p w:rsidR="002900DB" w:rsidRPr="00A92AA9" w:rsidRDefault="002900DB" w:rsidP="00BB1839">
            <w:pPr>
              <w:rPr>
                <w:rFonts w:ascii="Arial" w:hAnsi="Arial" w:cs="Arial"/>
                <w:b/>
                <w:bCs/>
                <w:color w:val="000000"/>
                <w:sz w:val="20"/>
                <w:szCs w:val="24"/>
                <w:lang w:eastAsia="es-CO"/>
              </w:rPr>
            </w:pPr>
            <w:r w:rsidRPr="00A92AA9">
              <w:rPr>
                <w:rFonts w:ascii="Arial" w:hAnsi="Arial" w:cs="Arial"/>
                <w:b/>
                <w:bCs/>
                <w:color w:val="000000"/>
                <w:sz w:val="20"/>
                <w:szCs w:val="24"/>
                <w:lang w:eastAsia="es-CO"/>
              </w:rPr>
              <w:t>100</w:t>
            </w:r>
          </w:p>
        </w:tc>
        <w:tc>
          <w:tcPr>
            <w:tcW w:w="1417" w:type="dxa"/>
            <w:tcBorders>
              <w:top w:val="nil"/>
              <w:left w:val="nil"/>
              <w:bottom w:val="single" w:sz="4" w:space="0" w:color="auto"/>
              <w:right w:val="single" w:sz="4" w:space="0" w:color="auto"/>
            </w:tcBorders>
            <w:shd w:val="clear" w:color="000000" w:fill="FF0000"/>
            <w:vAlign w:val="center"/>
            <w:hideMark/>
          </w:tcPr>
          <w:p w:rsidR="002900DB" w:rsidRPr="00A92AA9" w:rsidRDefault="002900DB" w:rsidP="00BB1839">
            <w:pPr>
              <w:rPr>
                <w:rFonts w:ascii="Arial" w:hAnsi="Arial" w:cs="Arial"/>
                <w:color w:val="000000"/>
                <w:sz w:val="20"/>
                <w:szCs w:val="24"/>
                <w:lang w:eastAsia="es-CO"/>
              </w:rPr>
            </w:pPr>
            <w:r w:rsidRPr="00A92AA9">
              <w:rPr>
                <w:rFonts w:ascii="Arial" w:hAnsi="Arial" w:cs="Arial"/>
                <w:color w:val="000000"/>
                <w:sz w:val="20"/>
                <w:szCs w:val="24"/>
                <w:lang w:eastAsia="es-CO"/>
              </w:rPr>
              <w:t>I                   4000-2400</w:t>
            </w:r>
          </w:p>
        </w:tc>
        <w:tc>
          <w:tcPr>
            <w:tcW w:w="1418" w:type="dxa"/>
            <w:tcBorders>
              <w:top w:val="nil"/>
              <w:left w:val="nil"/>
              <w:bottom w:val="single" w:sz="4" w:space="0" w:color="auto"/>
              <w:right w:val="single" w:sz="4" w:space="0" w:color="auto"/>
            </w:tcBorders>
            <w:shd w:val="clear" w:color="000000" w:fill="FF0000"/>
            <w:vAlign w:val="center"/>
            <w:hideMark/>
          </w:tcPr>
          <w:p w:rsidR="002900DB" w:rsidRPr="00A92AA9" w:rsidRDefault="002900DB" w:rsidP="00BB1839">
            <w:pPr>
              <w:rPr>
                <w:rFonts w:ascii="Arial" w:hAnsi="Arial" w:cs="Arial"/>
                <w:color w:val="000000"/>
                <w:sz w:val="20"/>
                <w:szCs w:val="24"/>
                <w:lang w:eastAsia="es-CO"/>
              </w:rPr>
            </w:pPr>
            <w:r w:rsidRPr="00A92AA9">
              <w:rPr>
                <w:rFonts w:ascii="Arial" w:hAnsi="Arial" w:cs="Arial"/>
                <w:color w:val="000000"/>
                <w:sz w:val="20"/>
                <w:szCs w:val="24"/>
                <w:lang w:eastAsia="es-CO"/>
              </w:rPr>
              <w:t>I                   2000-1200</w:t>
            </w:r>
          </w:p>
        </w:tc>
        <w:tc>
          <w:tcPr>
            <w:tcW w:w="1275" w:type="dxa"/>
            <w:tcBorders>
              <w:top w:val="nil"/>
              <w:left w:val="nil"/>
              <w:bottom w:val="single" w:sz="4" w:space="0" w:color="auto"/>
              <w:right w:val="single" w:sz="4" w:space="0" w:color="auto"/>
            </w:tcBorders>
            <w:shd w:val="clear" w:color="000000" w:fill="FF0000"/>
            <w:vAlign w:val="center"/>
            <w:hideMark/>
          </w:tcPr>
          <w:p w:rsidR="002900DB" w:rsidRPr="00A92AA9" w:rsidRDefault="002900DB" w:rsidP="00BB1839">
            <w:pPr>
              <w:rPr>
                <w:rFonts w:ascii="Arial" w:hAnsi="Arial" w:cs="Arial"/>
                <w:color w:val="000000"/>
                <w:sz w:val="20"/>
                <w:szCs w:val="24"/>
                <w:lang w:eastAsia="es-CO"/>
              </w:rPr>
            </w:pPr>
            <w:r w:rsidRPr="00A92AA9">
              <w:rPr>
                <w:rFonts w:ascii="Arial" w:hAnsi="Arial" w:cs="Arial"/>
                <w:color w:val="000000"/>
                <w:sz w:val="20"/>
                <w:szCs w:val="24"/>
                <w:lang w:eastAsia="es-CO"/>
              </w:rPr>
              <w:t>I                    800-600</w:t>
            </w:r>
          </w:p>
        </w:tc>
        <w:tc>
          <w:tcPr>
            <w:tcW w:w="1418" w:type="dxa"/>
            <w:tcBorders>
              <w:top w:val="nil"/>
              <w:left w:val="nil"/>
              <w:bottom w:val="single" w:sz="4" w:space="0" w:color="auto"/>
              <w:right w:val="single" w:sz="8" w:space="0" w:color="auto"/>
            </w:tcBorders>
            <w:shd w:val="clear" w:color="000000" w:fill="FFFF00"/>
            <w:vAlign w:val="center"/>
            <w:hideMark/>
          </w:tcPr>
          <w:p w:rsidR="002900DB" w:rsidRPr="00A92AA9" w:rsidRDefault="002900DB" w:rsidP="00BB1839">
            <w:pPr>
              <w:rPr>
                <w:rFonts w:ascii="Arial" w:hAnsi="Arial" w:cs="Arial"/>
                <w:color w:val="000000"/>
                <w:sz w:val="20"/>
                <w:szCs w:val="24"/>
                <w:lang w:eastAsia="es-CO"/>
              </w:rPr>
            </w:pPr>
            <w:r w:rsidRPr="00A92AA9">
              <w:rPr>
                <w:rFonts w:ascii="Arial" w:hAnsi="Arial" w:cs="Arial"/>
                <w:color w:val="000000"/>
                <w:sz w:val="20"/>
                <w:szCs w:val="24"/>
                <w:lang w:eastAsia="es-CO"/>
              </w:rPr>
              <w:t>II                  400-200</w:t>
            </w:r>
          </w:p>
        </w:tc>
      </w:tr>
      <w:tr w:rsidR="002900DB" w:rsidRPr="00A92AA9" w:rsidTr="00BB1839">
        <w:trPr>
          <w:trHeight w:val="544"/>
          <w:jc w:val="center"/>
        </w:trPr>
        <w:tc>
          <w:tcPr>
            <w:tcW w:w="1848" w:type="dxa"/>
            <w:vMerge/>
            <w:tcBorders>
              <w:top w:val="single" w:sz="4" w:space="0" w:color="auto"/>
              <w:left w:val="single" w:sz="8" w:space="0" w:color="auto"/>
              <w:bottom w:val="single" w:sz="8" w:space="0" w:color="000000"/>
              <w:right w:val="single" w:sz="4" w:space="0" w:color="auto"/>
            </w:tcBorders>
            <w:vAlign w:val="center"/>
            <w:hideMark/>
          </w:tcPr>
          <w:p w:rsidR="002900DB" w:rsidRPr="00A92AA9" w:rsidRDefault="002900DB" w:rsidP="00BB1839">
            <w:pPr>
              <w:rPr>
                <w:rFonts w:ascii="Arial" w:hAnsi="Arial" w:cs="Arial"/>
                <w:b/>
                <w:bCs/>
                <w:color w:val="000000"/>
                <w:sz w:val="20"/>
                <w:szCs w:val="24"/>
                <w:lang w:eastAsia="es-CO"/>
              </w:rPr>
            </w:pPr>
          </w:p>
        </w:tc>
        <w:tc>
          <w:tcPr>
            <w:tcW w:w="851" w:type="dxa"/>
            <w:tcBorders>
              <w:top w:val="nil"/>
              <w:left w:val="nil"/>
              <w:bottom w:val="single" w:sz="4" w:space="0" w:color="auto"/>
              <w:right w:val="single" w:sz="4" w:space="0" w:color="auto"/>
            </w:tcBorders>
            <w:shd w:val="clear" w:color="auto" w:fill="auto"/>
            <w:vAlign w:val="center"/>
            <w:hideMark/>
          </w:tcPr>
          <w:p w:rsidR="002900DB" w:rsidRPr="00A92AA9" w:rsidRDefault="002900DB" w:rsidP="00BB1839">
            <w:pPr>
              <w:rPr>
                <w:rFonts w:ascii="Arial" w:hAnsi="Arial" w:cs="Arial"/>
                <w:b/>
                <w:bCs/>
                <w:color w:val="000000"/>
                <w:sz w:val="20"/>
                <w:szCs w:val="24"/>
                <w:lang w:eastAsia="es-CO"/>
              </w:rPr>
            </w:pPr>
            <w:r w:rsidRPr="00A92AA9">
              <w:rPr>
                <w:rFonts w:ascii="Arial" w:hAnsi="Arial" w:cs="Arial"/>
                <w:b/>
                <w:bCs/>
                <w:color w:val="000000"/>
                <w:sz w:val="20"/>
                <w:szCs w:val="24"/>
                <w:lang w:eastAsia="es-CO"/>
              </w:rPr>
              <w:t>60</w:t>
            </w:r>
          </w:p>
        </w:tc>
        <w:tc>
          <w:tcPr>
            <w:tcW w:w="1417" w:type="dxa"/>
            <w:tcBorders>
              <w:top w:val="nil"/>
              <w:left w:val="nil"/>
              <w:bottom w:val="single" w:sz="4" w:space="0" w:color="auto"/>
              <w:right w:val="single" w:sz="4" w:space="0" w:color="auto"/>
            </w:tcBorders>
            <w:shd w:val="clear" w:color="000000" w:fill="FF0000"/>
            <w:vAlign w:val="center"/>
            <w:hideMark/>
          </w:tcPr>
          <w:p w:rsidR="002900DB" w:rsidRPr="00A92AA9" w:rsidRDefault="002900DB" w:rsidP="00BB1839">
            <w:pPr>
              <w:rPr>
                <w:rFonts w:ascii="Arial" w:hAnsi="Arial" w:cs="Arial"/>
                <w:color w:val="000000"/>
                <w:sz w:val="20"/>
                <w:szCs w:val="24"/>
                <w:lang w:eastAsia="es-CO"/>
              </w:rPr>
            </w:pPr>
            <w:r w:rsidRPr="00A92AA9">
              <w:rPr>
                <w:rFonts w:ascii="Arial" w:hAnsi="Arial" w:cs="Arial"/>
                <w:color w:val="000000"/>
                <w:sz w:val="20"/>
                <w:szCs w:val="24"/>
                <w:lang w:eastAsia="es-CO"/>
              </w:rPr>
              <w:t>I                   2400-1440</w:t>
            </w:r>
          </w:p>
        </w:tc>
        <w:tc>
          <w:tcPr>
            <w:tcW w:w="1418" w:type="dxa"/>
            <w:tcBorders>
              <w:top w:val="nil"/>
              <w:left w:val="nil"/>
              <w:bottom w:val="single" w:sz="4" w:space="0" w:color="auto"/>
              <w:right w:val="single" w:sz="4" w:space="0" w:color="auto"/>
            </w:tcBorders>
            <w:shd w:val="clear" w:color="000000" w:fill="FF0000"/>
            <w:vAlign w:val="center"/>
            <w:hideMark/>
          </w:tcPr>
          <w:p w:rsidR="002900DB" w:rsidRPr="00A92AA9" w:rsidRDefault="002900DB" w:rsidP="00BB1839">
            <w:pPr>
              <w:rPr>
                <w:rFonts w:ascii="Arial" w:hAnsi="Arial" w:cs="Arial"/>
                <w:color w:val="000000"/>
                <w:sz w:val="20"/>
                <w:szCs w:val="24"/>
                <w:lang w:eastAsia="es-CO"/>
              </w:rPr>
            </w:pPr>
            <w:r w:rsidRPr="00A92AA9">
              <w:rPr>
                <w:rFonts w:ascii="Arial" w:hAnsi="Arial" w:cs="Arial"/>
                <w:color w:val="000000"/>
                <w:sz w:val="20"/>
                <w:szCs w:val="24"/>
                <w:lang w:eastAsia="es-CO"/>
              </w:rPr>
              <w:t>I                   1200-600</w:t>
            </w:r>
          </w:p>
        </w:tc>
        <w:tc>
          <w:tcPr>
            <w:tcW w:w="1275" w:type="dxa"/>
            <w:tcBorders>
              <w:top w:val="nil"/>
              <w:left w:val="nil"/>
              <w:bottom w:val="single" w:sz="4" w:space="0" w:color="auto"/>
              <w:right w:val="single" w:sz="4" w:space="0" w:color="auto"/>
            </w:tcBorders>
            <w:shd w:val="clear" w:color="000000" w:fill="FFFF00"/>
            <w:vAlign w:val="center"/>
            <w:hideMark/>
          </w:tcPr>
          <w:p w:rsidR="002900DB" w:rsidRPr="00A92AA9" w:rsidRDefault="002900DB" w:rsidP="00BB1839">
            <w:pPr>
              <w:rPr>
                <w:rFonts w:ascii="Arial" w:hAnsi="Arial" w:cs="Arial"/>
                <w:color w:val="000000"/>
                <w:sz w:val="20"/>
                <w:szCs w:val="24"/>
                <w:lang w:eastAsia="es-CO"/>
              </w:rPr>
            </w:pPr>
            <w:r w:rsidRPr="00A92AA9">
              <w:rPr>
                <w:rFonts w:ascii="Arial" w:hAnsi="Arial" w:cs="Arial"/>
                <w:color w:val="000000"/>
                <w:sz w:val="20"/>
                <w:szCs w:val="24"/>
                <w:lang w:eastAsia="es-CO"/>
              </w:rPr>
              <w:t>II                  480-360</w:t>
            </w:r>
          </w:p>
        </w:tc>
        <w:tc>
          <w:tcPr>
            <w:tcW w:w="1418" w:type="dxa"/>
            <w:tcBorders>
              <w:top w:val="nil"/>
              <w:left w:val="nil"/>
              <w:bottom w:val="single" w:sz="4" w:space="0" w:color="auto"/>
              <w:right w:val="single" w:sz="8" w:space="0" w:color="auto"/>
            </w:tcBorders>
            <w:shd w:val="clear" w:color="auto" w:fill="auto"/>
            <w:vAlign w:val="center"/>
            <w:hideMark/>
          </w:tcPr>
          <w:p w:rsidR="002900DB" w:rsidRPr="00A92AA9" w:rsidRDefault="002900DB" w:rsidP="00BB1839">
            <w:pPr>
              <w:rPr>
                <w:rFonts w:ascii="Arial" w:hAnsi="Arial" w:cs="Arial"/>
                <w:color w:val="000000"/>
                <w:sz w:val="20"/>
                <w:szCs w:val="24"/>
                <w:lang w:eastAsia="es-CO"/>
              </w:rPr>
            </w:pPr>
            <w:r w:rsidRPr="00A92AA9">
              <w:rPr>
                <w:rFonts w:ascii="Arial" w:hAnsi="Arial" w:cs="Arial"/>
                <w:color w:val="000000"/>
                <w:sz w:val="20"/>
                <w:szCs w:val="24"/>
                <w:lang w:eastAsia="es-CO"/>
              </w:rPr>
              <w:t>II 240                 III120</w:t>
            </w:r>
          </w:p>
        </w:tc>
      </w:tr>
      <w:tr w:rsidR="002900DB" w:rsidRPr="00A92AA9" w:rsidTr="00BB1839">
        <w:trPr>
          <w:trHeight w:val="565"/>
          <w:jc w:val="center"/>
        </w:trPr>
        <w:tc>
          <w:tcPr>
            <w:tcW w:w="1848" w:type="dxa"/>
            <w:vMerge/>
            <w:tcBorders>
              <w:top w:val="single" w:sz="4" w:space="0" w:color="auto"/>
              <w:left w:val="single" w:sz="8" w:space="0" w:color="auto"/>
              <w:bottom w:val="single" w:sz="8" w:space="0" w:color="000000"/>
              <w:right w:val="single" w:sz="4" w:space="0" w:color="auto"/>
            </w:tcBorders>
            <w:vAlign w:val="center"/>
            <w:hideMark/>
          </w:tcPr>
          <w:p w:rsidR="002900DB" w:rsidRPr="00A92AA9" w:rsidRDefault="002900DB" w:rsidP="00BB1839">
            <w:pPr>
              <w:rPr>
                <w:rFonts w:ascii="Arial" w:hAnsi="Arial" w:cs="Arial"/>
                <w:b/>
                <w:bCs/>
                <w:color w:val="000000"/>
                <w:sz w:val="20"/>
                <w:szCs w:val="24"/>
                <w:lang w:eastAsia="es-CO"/>
              </w:rPr>
            </w:pPr>
          </w:p>
        </w:tc>
        <w:tc>
          <w:tcPr>
            <w:tcW w:w="851" w:type="dxa"/>
            <w:tcBorders>
              <w:top w:val="nil"/>
              <w:left w:val="nil"/>
              <w:bottom w:val="single" w:sz="4" w:space="0" w:color="auto"/>
              <w:right w:val="single" w:sz="4" w:space="0" w:color="auto"/>
            </w:tcBorders>
            <w:shd w:val="clear" w:color="auto" w:fill="auto"/>
            <w:vAlign w:val="center"/>
            <w:hideMark/>
          </w:tcPr>
          <w:p w:rsidR="002900DB" w:rsidRPr="00A92AA9" w:rsidRDefault="002900DB" w:rsidP="00BB1839">
            <w:pPr>
              <w:rPr>
                <w:rFonts w:ascii="Arial" w:hAnsi="Arial" w:cs="Arial"/>
                <w:b/>
                <w:bCs/>
                <w:color w:val="000000"/>
                <w:sz w:val="20"/>
                <w:szCs w:val="24"/>
                <w:lang w:eastAsia="es-CO"/>
              </w:rPr>
            </w:pPr>
            <w:r w:rsidRPr="00A92AA9">
              <w:rPr>
                <w:rFonts w:ascii="Arial" w:hAnsi="Arial" w:cs="Arial"/>
                <w:b/>
                <w:bCs/>
                <w:color w:val="000000"/>
                <w:sz w:val="20"/>
                <w:szCs w:val="24"/>
                <w:lang w:eastAsia="es-CO"/>
              </w:rPr>
              <w:t>25</w:t>
            </w:r>
          </w:p>
        </w:tc>
        <w:tc>
          <w:tcPr>
            <w:tcW w:w="1417" w:type="dxa"/>
            <w:tcBorders>
              <w:top w:val="nil"/>
              <w:left w:val="nil"/>
              <w:bottom w:val="single" w:sz="4" w:space="0" w:color="auto"/>
              <w:right w:val="single" w:sz="4" w:space="0" w:color="auto"/>
            </w:tcBorders>
            <w:shd w:val="clear" w:color="000000" w:fill="FF0000"/>
            <w:vAlign w:val="center"/>
            <w:hideMark/>
          </w:tcPr>
          <w:p w:rsidR="002900DB" w:rsidRPr="00A92AA9" w:rsidRDefault="002900DB" w:rsidP="00BB1839">
            <w:pPr>
              <w:rPr>
                <w:rFonts w:ascii="Arial" w:hAnsi="Arial" w:cs="Arial"/>
                <w:color w:val="000000"/>
                <w:sz w:val="20"/>
                <w:szCs w:val="24"/>
                <w:lang w:eastAsia="es-CO"/>
              </w:rPr>
            </w:pPr>
            <w:r w:rsidRPr="00A92AA9">
              <w:rPr>
                <w:rFonts w:ascii="Arial" w:hAnsi="Arial" w:cs="Arial"/>
                <w:color w:val="000000"/>
                <w:sz w:val="20"/>
                <w:szCs w:val="24"/>
                <w:lang w:eastAsia="es-CO"/>
              </w:rPr>
              <w:t>I            1000-600</w:t>
            </w:r>
          </w:p>
        </w:tc>
        <w:tc>
          <w:tcPr>
            <w:tcW w:w="1418" w:type="dxa"/>
            <w:tcBorders>
              <w:top w:val="nil"/>
              <w:left w:val="nil"/>
              <w:bottom w:val="single" w:sz="4" w:space="0" w:color="auto"/>
              <w:right w:val="single" w:sz="4" w:space="0" w:color="auto"/>
            </w:tcBorders>
            <w:shd w:val="clear" w:color="000000" w:fill="FFFF00"/>
            <w:vAlign w:val="center"/>
            <w:hideMark/>
          </w:tcPr>
          <w:p w:rsidR="002900DB" w:rsidRPr="00A92AA9" w:rsidRDefault="002900DB" w:rsidP="00BB1839">
            <w:pPr>
              <w:rPr>
                <w:rFonts w:ascii="Arial" w:hAnsi="Arial" w:cs="Arial"/>
                <w:color w:val="000000"/>
                <w:sz w:val="20"/>
                <w:szCs w:val="24"/>
                <w:lang w:eastAsia="es-CO"/>
              </w:rPr>
            </w:pPr>
            <w:r w:rsidRPr="00A92AA9">
              <w:rPr>
                <w:rFonts w:ascii="Arial" w:hAnsi="Arial" w:cs="Arial"/>
                <w:color w:val="000000"/>
                <w:sz w:val="20"/>
                <w:szCs w:val="24"/>
                <w:lang w:eastAsia="es-CO"/>
              </w:rPr>
              <w:t xml:space="preserve">II                  500-250 </w:t>
            </w:r>
          </w:p>
        </w:tc>
        <w:tc>
          <w:tcPr>
            <w:tcW w:w="1275" w:type="dxa"/>
            <w:tcBorders>
              <w:top w:val="nil"/>
              <w:left w:val="nil"/>
              <w:bottom w:val="single" w:sz="4" w:space="0" w:color="auto"/>
              <w:right w:val="single" w:sz="4" w:space="0" w:color="auto"/>
            </w:tcBorders>
            <w:shd w:val="clear" w:color="000000" w:fill="FFFF00"/>
            <w:vAlign w:val="center"/>
            <w:hideMark/>
          </w:tcPr>
          <w:p w:rsidR="002900DB" w:rsidRPr="00A92AA9" w:rsidRDefault="002900DB" w:rsidP="00BB1839">
            <w:pPr>
              <w:rPr>
                <w:rFonts w:ascii="Arial" w:hAnsi="Arial" w:cs="Arial"/>
                <w:color w:val="000000"/>
                <w:sz w:val="20"/>
                <w:szCs w:val="24"/>
                <w:lang w:eastAsia="es-CO"/>
              </w:rPr>
            </w:pPr>
            <w:r w:rsidRPr="00A92AA9">
              <w:rPr>
                <w:rFonts w:ascii="Arial" w:hAnsi="Arial" w:cs="Arial"/>
                <w:color w:val="000000"/>
                <w:sz w:val="20"/>
                <w:szCs w:val="24"/>
                <w:lang w:eastAsia="es-CO"/>
              </w:rPr>
              <w:t>II                  200-150</w:t>
            </w:r>
          </w:p>
        </w:tc>
        <w:tc>
          <w:tcPr>
            <w:tcW w:w="1418" w:type="dxa"/>
            <w:tcBorders>
              <w:top w:val="nil"/>
              <w:left w:val="nil"/>
              <w:bottom w:val="single" w:sz="4" w:space="0" w:color="auto"/>
              <w:right w:val="single" w:sz="8" w:space="0" w:color="auto"/>
            </w:tcBorders>
            <w:shd w:val="clear" w:color="000000" w:fill="00B050"/>
            <w:vAlign w:val="center"/>
            <w:hideMark/>
          </w:tcPr>
          <w:p w:rsidR="002900DB" w:rsidRPr="00A92AA9" w:rsidRDefault="002900DB" w:rsidP="00BB1839">
            <w:pPr>
              <w:rPr>
                <w:rFonts w:ascii="Arial" w:hAnsi="Arial" w:cs="Arial"/>
                <w:color w:val="000000"/>
                <w:sz w:val="20"/>
                <w:szCs w:val="24"/>
                <w:lang w:eastAsia="es-CO"/>
              </w:rPr>
            </w:pPr>
            <w:r w:rsidRPr="00A92AA9">
              <w:rPr>
                <w:rFonts w:ascii="Arial" w:hAnsi="Arial" w:cs="Arial"/>
                <w:color w:val="000000"/>
                <w:sz w:val="20"/>
                <w:szCs w:val="24"/>
                <w:lang w:eastAsia="es-CO"/>
              </w:rPr>
              <w:t>III                  100-50</w:t>
            </w:r>
          </w:p>
        </w:tc>
      </w:tr>
      <w:tr w:rsidR="002900DB" w:rsidRPr="00A92AA9" w:rsidTr="00BB1839">
        <w:trPr>
          <w:trHeight w:val="404"/>
          <w:jc w:val="center"/>
        </w:trPr>
        <w:tc>
          <w:tcPr>
            <w:tcW w:w="1848" w:type="dxa"/>
            <w:vMerge/>
            <w:tcBorders>
              <w:top w:val="single" w:sz="4" w:space="0" w:color="auto"/>
              <w:left w:val="single" w:sz="8" w:space="0" w:color="auto"/>
              <w:bottom w:val="single" w:sz="8" w:space="0" w:color="000000"/>
              <w:right w:val="single" w:sz="4" w:space="0" w:color="auto"/>
            </w:tcBorders>
            <w:vAlign w:val="center"/>
            <w:hideMark/>
          </w:tcPr>
          <w:p w:rsidR="002900DB" w:rsidRPr="00A92AA9" w:rsidRDefault="002900DB" w:rsidP="00BB1839">
            <w:pPr>
              <w:rPr>
                <w:rFonts w:ascii="Arial" w:hAnsi="Arial" w:cs="Arial"/>
                <w:b/>
                <w:bCs/>
                <w:color w:val="000000"/>
                <w:sz w:val="20"/>
                <w:szCs w:val="24"/>
                <w:lang w:eastAsia="es-CO"/>
              </w:rPr>
            </w:pPr>
          </w:p>
        </w:tc>
        <w:tc>
          <w:tcPr>
            <w:tcW w:w="851" w:type="dxa"/>
            <w:tcBorders>
              <w:top w:val="nil"/>
              <w:left w:val="nil"/>
              <w:bottom w:val="single" w:sz="8" w:space="0" w:color="auto"/>
              <w:right w:val="single" w:sz="4" w:space="0" w:color="auto"/>
            </w:tcBorders>
            <w:shd w:val="clear" w:color="auto" w:fill="auto"/>
            <w:vAlign w:val="center"/>
            <w:hideMark/>
          </w:tcPr>
          <w:p w:rsidR="002900DB" w:rsidRPr="00A92AA9" w:rsidRDefault="002900DB" w:rsidP="00BB1839">
            <w:pPr>
              <w:rPr>
                <w:rFonts w:ascii="Arial" w:hAnsi="Arial" w:cs="Arial"/>
                <w:b/>
                <w:bCs/>
                <w:color w:val="000000"/>
                <w:sz w:val="20"/>
                <w:szCs w:val="24"/>
                <w:lang w:eastAsia="es-CO"/>
              </w:rPr>
            </w:pPr>
            <w:r w:rsidRPr="00A92AA9">
              <w:rPr>
                <w:rFonts w:ascii="Arial" w:hAnsi="Arial" w:cs="Arial"/>
                <w:b/>
                <w:bCs/>
                <w:color w:val="000000"/>
                <w:sz w:val="20"/>
                <w:szCs w:val="24"/>
                <w:lang w:eastAsia="es-CO"/>
              </w:rPr>
              <w:t>10</w:t>
            </w:r>
          </w:p>
        </w:tc>
        <w:tc>
          <w:tcPr>
            <w:tcW w:w="1417" w:type="dxa"/>
            <w:tcBorders>
              <w:top w:val="nil"/>
              <w:left w:val="nil"/>
              <w:bottom w:val="single" w:sz="8" w:space="0" w:color="auto"/>
              <w:right w:val="single" w:sz="4" w:space="0" w:color="auto"/>
            </w:tcBorders>
            <w:shd w:val="clear" w:color="000000" w:fill="FFFF00"/>
            <w:hideMark/>
          </w:tcPr>
          <w:p w:rsidR="002900DB" w:rsidRPr="00A92AA9" w:rsidRDefault="002900DB" w:rsidP="00BB1839">
            <w:pPr>
              <w:rPr>
                <w:rFonts w:ascii="Arial" w:hAnsi="Arial" w:cs="Arial"/>
                <w:color w:val="000000"/>
                <w:sz w:val="20"/>
                <w:szCs w:val="24"/>
                <w:lang w:eastAsia="es-CO"/>
              </w:rPr>
            </w:pPr>
            <w:r w:rsidRPr="00A92AA9">
              <w:rPr>
                <w:rFonts w:ascii="Arial" w:hAnsi="Arial" w:cs="Arial"/>
                <w:color w:val="000000"/>
                <w:sz w:val="20"/>
                <w:szCs w:val="24"/>
                <w:lang w:eastAsia="es-CO"/>
              </w:rPr>
              <w:t>II             400-240</w:t>
            </w:r>
          </w:p>
        </w:tc>
        <w:tc>
          <w:tcPr>
            <w:tcW w:w="1418" w:type="dxa"/>
            <w:tcBorders>
              <w:top w:val="nil"/>
              <w:left w:val="nil"/>
              <w:bottom w:val="single" w:sz="8" w:space="0" w:color="auto"/>
              <w:right w:val="single" w:sz="4" w:space="0" w:color="auto"/>
            </w:tcBorders>
            <w:shd w:val="clear" w:color="auto" w:fill="auto"/>
            <w:vAlign w:val="center"/>
            <w:hideMark/>
          </w:tcPr>
          <w:p w:rsidR="002900DB" w:rsidRPr="00A92AA9" w:rsidRDefault="002900DB" w:rsidP="00BB1839">
            <w:pPr>
              <w:rPr>
                <w:rFonts w:ascii="Arial" w:hAnsi="Arial" w:cs="Arial"/>
                <w:color w:val="000000"/>
                <w:sz w:val="20"/>
                <w:szCs w:val="24"/>
                <w:lang w:eastAsia="es-CO"/>
              </w:rPr>
            </w:pPr>
            <w:r w:rsidRPr="00A92AA9">
              <w:rPr>
                <w:rFonts w:ascii="Arial" w:hAnsi="Arial" w:cs="Arial"/>
                <w:color w:val="000000"/>
                <w:sz w:val="20"/>
                <w:szCs w:val="24"/>
                <w:lang w:eastAsia="es-CO"/>
              </w:rPr>
              <w:t>II 200            III 100</w:t>
            </w:r>
          </w:p>
        </w:tc>
        <w:tc>
          <w:tcPr>
            <w:tcW w:w="1275" w:type="dxa"/>
            <w:tcBorders>
              <w:top w:val="nil"/>
              <w:left w:val="nil"/>
              <w:bottom w:val="single" w:sz="8" w:space="0" w:color="auto"/>
              <w:right w:val="single" w:sz="4" w:space="0" w:color="auto"/>
            </w:tcBorders>
            <w:shd w:val="clear" w:color="000000" w:fill="00B050"/>
            <w:vAlign w:val="center"/>
            <w:hideMark/>
          </w:tcPr>
          <w:p w:rsidR="002900DB" w:rsidRPr="00A92AA9" w:rsidRDefault="002900DB" w:rsidP="00BB1839">
            <w:pPr>
              <w:rPr>
                <w:rFonts w:ascii="Arial" w:hAnsi="Arial" w:cs="Arial"/>
                <w:color w:val="000000"/>
                <w:sz w:val="20"/>
                <w:szCs w:val="24"/>
                <w:lang w:eastAsia="es-CO"/>
              </w:rPr>
            </w:pPr>
            <w:r w:rsidRPr="00A92AA9">
              <w:rPr>
                <w:rFonts w:ascii="Arial" w:hAnsi="Arial" w:cs="Arial"/>
                <w:color w:val="000000"/>
                <w:sz w:val="20"/>
                <w:szCs w:val="24"/>
                <w:lang w:eastAsia="es-CO"/>
              </w:rPr>
              <w:t>III                  80-60</w:t>
            </w:r>
          </w:p>
        </w:tc>
        <w:tc>
          <w:tcPr>
            <w:tcW w:w="1418" w:type="dxa"/>
            <w:tcBorders>
              <w:top w:val="nil"/>
              <w:left w:val="nil"/>
              <w:bottom w:val="single" w:sz="8" w:space="0" w:color="auto"/>
              <w:right w:val="single" w:sz="8" w:space="0" w:color="auto"/>
            </w:tcBorders>
            <w:shd w:val="clear" w:color="000000" w:fill="00B050"/>
            <w:vAlign w:val="center"/>
            <w:hideMark/>
          </w:tcPr>
          <w:p w:rsidR="002900DB" w:rsidRPr="00A92AA9" w:rsidRDefault="002900DB" w:rsidP="00BB1839">
            <w:pPr>
              <w:rPr>
                <w:rFonts w:ascii="Arial" w:hAnsi="Arial" w:cs="Arial"/>
                <w:color w:val="000000"/>
                <w:sz w:val="20"/>
                <w:szCs w:val="24"/>
                <w:lang w:eastAsia="es-CO"/>
              </w:rPr>
            </w:pPr>
            <w:r w:rsidRPr="00A92AA9">
              <w:rPr>
                <w:rFonts w:ascii="Arial" w:hAnsi="Arial" w:cs="Arial"/>
                <w:color w:val="000000"/>
                <w:sz w:val="20"/>
                <w:szCs w:val="24"/>
                <w:lang w:eastAsia="es-CO"/>
              </w:rPr>
              <w:t>III 40                              IV 20</w:t>
            </w:r>
          </w:p>
        </w:tc>
      </w:tr>
    </w:tbl>
    <w:p w:rsidR="002900DB" w:rsidRPr="00A92AA9" w:rsidRDefault="002900DB" w:rsidP="002900DB">
      <w:pPr>
        <w:rPr>
          <w:rFonts w:ascii="Arial" w:hAnsi="Arial" w:cs="Arial"/>
          <w:b/>
          <w:sz w:val="20"/>
          <w:szCs w:val="24"/>
        </w:rPr>
      </w:pPr>
      <w:r w:rsidRPr="00A92AA9">
        <w:rPr>
          <w:rFonts w:ascii="Arial" w:hAnsi="Arial" w:cs="Arial"/>
          <w:b/>
          <w:sz w:val="20"/>
          <w:szCs w:val="24"/>
        </w:rPr>
        <w:t>Tabla 5.  Determinación del nivel de riesgo</w:t>
      </w:r>
    </w:p>
    <w:p w:rsidR="008069A9" w:rsidRPr="00BB1839" w:rsidRDefault="008069A9" w:rsidP="002900DB">
      <w:pPr>
        <w:rPr>
          <w:rFonts w:ascii="Arial" w:hAnsi="Arial" w:cs="Arial"/>
          <w:b/>
          <w:sz w:val="24"/>
          <w:szCs w:val="24"/>
        </w:rPr>
      </w:pPr>
    </w:p>
    <w:p w:rsidR="008069A9" w:rsidRDefault="008069A9" w:rsidP="002900DB">
      <w:pPr>
        <w:rPr>
          <w:rFonts w:ascii="Arial" w:hAnsi="Arial" w:cs="Arial"/>
          <w:sz w:val="24"/>
          <w:szCs w:val="24"/>
        </w:rPr>
      </w:pPr>
      <w:r w:rsidRPr="00BB1839">
        <w:rPr>
          <w:rFonts w:ascii="Arial" w:hAnsi="Arial" w:cs="Arial"/>
          <w:sz w:val="24"/>
          <w:szCs w:val="24"/>
        </w:rPr>
        <w:t>El valor del nivel de riesgo se interpretará de acuerdo con los criterios de la tabla 5.1.</w:t>
      </w:r>
    </w:p>
    <w:p w:rsidR="00A92AA9" w:rsidRPr="00BB1839" w:rsidRDefault="00A92AA9" w:rsidP="002900DB">
      <w:pPr>
        <w:rPr>
          <w:rFonts w:ascii="Arial" w:hAnsi="Arial" w:cs="Arial"/>
          <w:sz w:val="24"/>
          <w:szCs w:val="24"/>
        </w:rPr>
      </w:pPr>
    </w:p>
    <w:tbl>
      <w:tblPr>
        <w:tblW w:w="8663" w:type="dxa"/>
        <w:tblInd w:w="164" w:type="dxa"/>
        <w:tblCellMar>
          <w:left w:w="70" w:type="dxa"/>
          <w:right w:w="70" w:type="dxa"/>
        </w:tblCellMar>
        <w:tblLook w:val="04A0" w:firstRow="1" w:lastRow="0" w:firstColumn="1" w:lastColumn="0" w:noHBand="0" w:noVBand="1"/>
      </w:tblPr>
      <w:tblGrid>
        <w:gridCol w:w="1567"/>
        <w:gridCol w:w="1179"/>
        <w:gridCol w:w="5917"/>
      </w:tblGrid>
      <w:tr w:rsidR="008069A9" w:rsidRPr="00A92AA9" w:rsidTr="00A92AA9">
        <w:trPr>
          <w:trHeight w:val="300"/>
        </w:trPr>
        <w:tc>
          <w:tcPr>
            <w:tcW w:w="8663" w:type="dxa"/>
            <w:gridSpan w:val="3"/>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8069A9" w:rsidRPr="00A92AA9" w:rsidRDefault="008069A9" w:rsidP="008069A9">
            <w:pPr>
              <w:rPr>
                <w:rFonts w:ascii="Arial" w:hAnsi="Arial" w:cs="Arial"/>
                <w:b/>
                <w:bCs/>
                <w:color w:val="000000"/>
                <w:sz w:val="20"/>
                <w:szCs w:val="24"/>
                <w:lang w:eastAsia="es-CO"/>
              </w:rPr>
            </w:pPr>
            <w:r w:rsidRPr="00A92AA9">
              <w:rPr>
                <w:rFonts w:ascii="Arial" w:hAnsi="Arial" w:cs="Arial"/>
                <w:b/>
                <w:bCs/>
                <w:color w:val="000000"/>
                <w:sz w:val="20"/>
                <w:szCs w:val="24"/>
                <w:lang w:eastAsia="es-CO"/>
              </w:rPr>
              <w:t>TABLA 5.1.  SIGNIFICADO DEL NIVEL DE RIESGO</w:t>
            </w:r>
          </w:p>
        </w:tc>
      </w:tr>
      <w:tr w:rsidR="008069A9" w:rsidRPr="00A92AA9" w:rsidTr="00A92AA9">
        <w:trPr>
          <w:trHeight w:val="307"/>
        </w:trPr>
        <w:tc>
          <w:tcPr>
            <w:tcW w:w="8663" w:type="dxa"/>
            <w:gridSpan w:val="3"/>
            <w:vMerge/>
            <w:tcBorders>
              <w:top w:val="single" w:sz="4" w:space="0" w:color="auto"/>
              <w:left w:val="single" w:sz="4" w:space="0" w:color="auto"/>
              <w:bottom w:val="single" w:sz="4" w:space="0" w:color="auto"/>
              <w:right w:val="single" w:sz="4" w:space="0" w:color="auto"/>
            </w:tcBorders>
            <w:vAlign w:val="center"/>
            <w:hideMark/>
          </w:tcPr>
          <w:p w:rsidR="008069A9" w:rsidRPr="00A92AA9" w:rsidRDefault="008069A9" w:rsidP="00BB1839">
            <w:pPr>
              <w:rPr>
                <w:rFonts w:ascii="Arial" w:hAnsi="Arial" w:cs="Arial"/>
                <w:b/>
                <w:bCs/>
                <w:color w:val="000000"/>
                <w:sz w:val="20"/>
                <w:szCs w:val="24"/>
                <w:lang w:eastAsia="es-CO"/>
              </w:rPr>
            </w:pPr>
          </w:p>
        </w:tc>
      </w:tr>
      <w:tr w:rsidR="008069A9" w:rsidRPr="00A92AA9" w:rsidTr="00A92AA9">
        <w:trPr>
          <w:trHeight w:val="300"/>
        </w:trPr>
        <w:tc>
          <w:tcPr>
            <w:tcW w:w="1567" w:type="dxa"/>
            <w:vMerge w:val="restart"/>
            <w:tcBorders>
              <w:top w:val="nil"/>
              <w:left w:val="single" w:sz="4" w:space="0" w:color="auto"/>
              <w:bottom w:val="single" w:sz="4" w:space="0" w:color="auto"/>
              <w:right w:val="single" w:sz="4" w:space="0" w:color="auto"/>
            </w:tcBorders>
            <w:shd w:val="clear" w:color="000000" w:fill="8DB4E2"/>
            <w:hideMark/>
          </w:tcPr>
          <w:p w:rsidR="008069A9" w:rsidRPr="00A92AA9" w:rsidRDefault="008069A9" w:rsidP="00BB1839">
            <w:pPr>
              <w:rPr>
                <w:rFonts w:ascii="Arial" w:hAnsi="Arial" w:cs="Arial"/>
                <w:b/>
                <w:bCs/>
                <w:color w:val="000000"/>
                <w:sz w:val="20"/>
                <w:szCs w:val="24"/>
                <w:lang w:eastAsia="es-CO"/>
              </w:rPr>
            </w:pPr>
            <w:r w:rsidRPr="00A92AA9">
              <w:rPr>
                <w:rFonts w:ascii="Arial" w:hAnsi="Arial" w:cs="Arial"/>
                <w:b/>
                <w:bCs/>
                <w:color w:val="000000"/>
                <w:sz w:val="20"/>
                <w:szCs w:val="24"/>
                <w:lang w:eastAsia="es-CO"/>
              </w:rPr>
              <w:t>Nivel de riesgo de intervención</w:t>
            </w:r>
          </w:p>
        </w:tc>
        <w:tc>
          <w:tcPr>
            <w:tcW w:w="1179" w:type="dxa"/>
            <w:vMerge w:val="restart"/>
            <w:tcBorders>
              <w:top w:val="nil"/>
              <w:left w:val="single" w:sz="4" w:space="0" w:color="auto"/>
              <w:bottom w:val="single" w:sz="4" w:space="0" w:color="auto"/>
              <w:right w:val="single" w:sz="4" w:space="0" w:color="auto"/>
            </w:tcBorders>
            <w:shd w:val="clear" w:color="000000" w:fill="B7DEE8"/>
            <w:vAlign w:val="center"/>
            <w:hideMark/>
          </w:tcPr>
          <w:p w:rsidR="008069A9" w:rsidRPr="00A92AA9" w:rsidRDefault="008069A9" w:rsidP="00BB1839">
            <w:pPr>
              <w:rPr>
                <w:rFonts w:ascii="Arial" w:hAnsi="Arial" w:cs="Arial"/>
                <w:b/>
                <w:bCs/>
                <w:color w:val="000000"/>
                <w:sz w:val="20"/>
                <w:szCs w:val="24"/>
                <w:lang w:eastAsia="es-CO"/>
              </w:rPr>
            </w:pPr>
            <w:r w:rsidRPr="00A92AA9">
              <w:rPr>
                <w:rFonts w:ascii="Arial" w:hAnsi="Arial" w:cs="Arial"/>
                <w:b/>
                <w:bCs/>
                <w:color w:val="000000"/>
                <w:sz w:val="20"/>
                <w:szCs w:val="24"/>
                <w:lang w:eastAsia="es-CO"/>
              </w:rPr>
              <w:t>Valor de NR</w:t>
            </w:r>
          </w:p>
        </w:tc>
        <w:tc>
          <w:tcPr>
            <w:tcW w:w="5917" w:type="dxa"/>
            <w:vMerge w:val="restart"/>
            <w:tcBorders>
              <w:top w:val="single" w:sz="4" w:space="0" w:color="auto"/>
              <w:left w:val="single" w:sz="4" w:space="0" w:color="auto"/>
              <w:bottom w:val="single" w:sz="4" w:space="0" w:color="000000"/>
              <w:right w:val="single" w:sz="4" w:space="0" w:color="000000"/>
            </w:tcBorders>
            <w:shd w:val="clear" w:color="000000" w:fill="FABF8F"/>
            <w:vAlign w:val="center"/>
            <w:hideMark/>
          </w:tcPr>
          <w:p w:rsidR="008069A9" w:rsidRPr="00A92AA9" w:rsidRDefault="008069A9" w:rsidP="00BB1839">
            <w:pPr>
              <w:rPr>
                <w:rFonts w:ascii="Arial" w:hAnsi="Arial" w:cs="Arial"/>
                <w:b/>
                <w:bCs/>
                <w:color w:val="000000"/>
                <w:sz w:val="20"/>
                <w:szCs w:val="24"/>
                <w:lang w:eastAsia="es-CO"/>
              </w:rPr>
            </w:pPr>
            <w:r w:rsidRPr="00A92AA9">
              <w:rPr>
                <w:rFonts w:ascii="Arial" w:hAnsi="Arial" w:cs="Arial"/>
                <w:b/>
                <w:bCs/>
                <w:color w:val="000000"/>
                <w:sz w:val="20"/>
                <w:szCs w:val="24"/>
                <w:lang w:eastAsia="es-CO"/>
              </w:rPr>
              <w:t>Significado</w:t>
            </w:r>
          </w:p>
        </w:tc>
      </w:tr>
      <w:tr w:rsidR="008069A9" w:rsidRPr="00A92AA9" w:rsidTr="00A92AA9">
        <w:trPr>
          <w:trHeight w:val="387"/>
        </w:trPr>
        <w:tc>
          <w:tcPr>
            <w:tcW w:w="1567" w:type="dxa"/>
            <w:vMerge/>
            <w:tcBorders>
              <w:top w:val="nil"/>
              <w:left w:val="single" w:sz="4" w:space="0" w:color="auto"/>
              <w:bottom w:val="single" w:sz="4" w:space="0" w:color="auto"/>
              <w:right w:val="single" w:sz="4" w:space="0" w:color="auto"/>
            </w:tcBorders>
            <w:vAlign w:val="center"/>
            <w:hideMark/>
          </w:tcPr>
          <w:p w:rsidR="008069A9" w:rsidRPr="00A92AA9" w:rsidRDefault="008069A9" w:rsidP="00BB1839">
            <w:pPr>
              <w:rPr>
                <w:rFonts w:ascii="Arial" w:hAnsi="Arial" w:cs="Arial"/>
                <w:b/>
                <w:bCs/>
                <w:color w:val="000000"/>
                <w:sz w:val="20"/>
                <w:szCs w:val="24"/>
                <w:lang w:eastAsia="es-CO"/>
              </w:rPr>
            </w:pPr>
          </w:p>
        </w:tc>
        <w:tc>
          <w:tcPr>
            <w:tcW w:w="1179" w:type="dxa"/>
            <w:vMerge/>
            <w:tcBorders>
              <w:top w:val="nil"/>
              <w:left w:val="single" w:sz="4" w:space="0" w:color="auto"/>
              <w:bottom w:val="single" w:sz="4" w:space="0" w:color="auto"/>
              <w:right w:val="single" w:sz="4" w:space="0" w:color="auto"/>
            </w:tcBorders>
            <w:vAlign w:val="center"/>
            <w:hideMark/>
          </w:tcPr>
          <w:p w:rsidR="008069A9" w:rsidRPr="00A92AA9" w:rsidRDefault="008069A9" w:rsidP="00BB1839">
            <w:pPr>
              <w:rPr>
                <w:rFonts w:ascii="Arial" w:hAnsi="Arial" w:cs="Arial"/>
                <w:b/>
                <w:bCs/>
                <w:color w:val="000000"/>
                <w:sz w:val="20"/>
                <w:szCs w:val="24"/>
                <w:lang w:eastAsia="es-CO"/>
              </w:rPr>
            </w:pPr>
          </w:p>
        </w:tc>
        <w:tc>
          <w:tcPr>
            <w:tcW w:w="5917" w:type="dxa"/>
            <w:vMerge/>
            <w:tcBorders>
              <w:top w:val="single" w:sz="4" w:space="0" w:color="auto"/>
              <w:left w:val="single" w:sz="4" w:space="0" w:color="auto"/>
              <w:bottom w:val="single" w:sz="4" w:space="0" w:color="000000"/>
              <w:right w:val="single" w:sz="4" w:space="0" w:color="000000"/>
            </w:tcBorders>
            <w:vAlign w:val="center"/>
            <w:hideMark/>
          </w:tcPr>
          <w:p w:rsidR="008069A9" w:rsidRPr="00A92AA9" w:rsidRDefault="008069A9" w:rsidP="00BB1839">
            <w:pPr>
              <w:rPr>
                <w:rFonts w:ascii="Arial" w:hAnsi="Arial" w:cs="Arial"/>
                <w:b/>
                <w:bCs/>
                <w:color w:val="000000"/>
                <w:sz w:val="20"/>
                <w:szCs w:val="24"/>
                <w:lang w:eastAsia="es-CO"/>
              </w:rPr>
            </w:pPr>
          </w:p>
        </w:tc>
      </w:tr>
      <w:tr w:rsidR="008069A9" w:rsidRPr="00A92AA9" w:rsidTr="00A92AA9">
        <w:trPr>
          <w:trHeight w:val="300"/>
        </w:trPr>
        <w:tc>
          <w:tcPr>
            <w:tcW w:w="1567" w:type="dxa"/>
            <w:vMerge w:val="restart"/>
            <w:tcBorders>
              <w:top w:val="nil"/>
              <w:left w:val="single" w:sz="4" w:space="0" w:color="auto"/>
              <w:bottom w:val="single" w:sz="4" w:space="0" w:color="000000"/>
              <w:right w:val="single" w:sz="4" w:space="0" w:color="auto"/>
            </w:tcBorders>
            <w:shd w:val="clear" w:color="000000" w:fill="FF0000"/>
            <w:vAlign w:val="center"/>
            <w:hideMark/>
          </w:tcPr>
          <w:p w:rsidR="008069A9" w:rsidRPr="00A92AA9" w:rsidRDefault="008069A9" w:rsidP="00A92AA9">
            <w:pPr>
              <w:jc w:val="center"/>
              <w:rPr>
                <w:rFonts w:ascii="Arial" w:hAnsi="Arial" w:cs="Arial"/>
                <w:color w:val="000000"/>
                <w:sz w:val="20"/>
                <w:szCs w:val="24"/>
                <w:lang w:eastAsia="es-CO"/>
              </w:rPr>
            </w:pPr>
            <w:r w:rsidRPr="00A92AA9">
              <w:rPr>
                <w:rFonts w:ascii="Arial" w:hAnsi="Arial" w:cs="Arial"/>
                <w:color w:val="000000"/>
                <w:sz w:val="20"/>
                <w:szCs w:val="24"/>
                <w:lang w:eastAsia="es-CO"/>
              </w:rPr>
              <w:t>I</w:t>
            </w:r>
          </w:p>
        </w:tc>
        <w:tc>
          <w:tcPr>
            <w:tcW w:w="1179" w:type="dxa"/>
            <w:vMerge w:val="restart"/>
            <w:tcBorders>
              <w:top w:val="nil"/>
              <w:left w:val="single" w:sz="4" w:space="0" w:color="auto"/>
              <w:bottom w:val="single" w:sz="4" w:space="0" w:color="000000"/>
              <w:right w:val="single" w:sz="4" w:space="0" w:color="auto"/>
            </w:tcBorders>
            <w:shd w:val="clear" w:color="auto" w:fill="auto"/>
            <w:vAlign w:val="center"/>
            <w:hideMark/>
          </w:tcPr>
          <w:p w:rsidR="008069A9" w:rsidRPr="00A92AA9" w:rsidRDefault="008069A9" w:rsidP="00BB1839">
            <w:pPr>
              <w:rPr>
                <w:rFonts w:ascii="Arial" w:hAnsi="Arial" w:cs="Arial"/>
                <w:color w:val="000000"/>
                <w:sz w:val="20"/>
                <w:szCs w:val="24"/>
                <w:lang w:eastAsia="es-CO"/>
              </w:rPr>
            </w:pPr>
            <w:r w:rsidRPr="00A92AA9">
              <w:rPr>
                <w:rFonts w:ascii="Arial" w:hAnsi="Arial" w:cs="Arial"/>
                <w:color w:val="000000"/>
                <w:sz w:val="20"/>
                <w:szCs w:val="24"/>
                <w:lang w:eastAsia="es-CO"/>
              </w:rPr>
              <w:t>4000-600</w:t>
            </w:r>
          </w:p>
        </w:tc>
        <w:tc>
          <w:tcPr>
            <w:tcW w:w="591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069A9" w:rsidRPr="00A92AA9" w:rsidRDefault="008069A9" w:rsidP="00BB1839">
            <w:pPr>
              <w:rPr>
                <w:rFonts w:ascii="Arial" w:hAnsi="Arial" w:cs="Arial"/>
                <w:color w:val="000000"/>
                <w:sz w:val="20"/>
                <w:szCs w:val="24"/>
                <w:lang w:eastAsia="es-CO"/>
              </w:rPr>
            </w:pPr>
            <w:r w:rsidRPr="00A92AA9">
              <w:rPr>
                <w:rFonts w:ascii="Arial" w:hAnsi="Arial" w:cs="Arial"/>
                <w:color w:val="000000"/>
                <w:sz w:val="20"/>
                <w:szCs w:val="24"/>
                <w:lang w:eastAsia="es-CO"/>
              </w:rPr>
              <w:t>Situación crítica. Suspender actividades hasta que el riesgo esté bajo control. Intervención urgente.</w:t>
            </w:r>
          </w:p>
        </w:tc>
      </w:tr>
      <w:tr w:rsidR="008069A9" w:rsidRPr="00A92AA9" w:rsidTr="00A92AA9">
        <w:trPr>
          <w:trHeight w:val="517"/>
        </w:trPr>
        <w:tc>
          <w:tcPr>
            <w:tcW w:w="1567" w:type="dxa"/>
            <w:vMerge/>
            <w:tcBorders>
              <w:top w:val="nil"/>
              <w:left w:val="single" w:sz="4" w:space="0" w:color="auto"/>
              <w:bottom w:val="single" w:sz="4" w:space="0" w:color="000000"/>
              <w:right w:val="single" w:sz="4" w:space="0" w:color="auto"/>
            </w:tcBorders>
            <w:vAlign w:val="center"/>
            <w:hideMark/>
          </w:tcPr>
          <w:p w:rsidR="008069A9" w:rsidRPr="00A92AA9" w:rsidRDefault="008069A9" w:rsidP="00A92AA9">
            <w:pPr>
              <w:jc w:val="center"/>
              <w:rPr>
                <w:rFonts w:ascii="Arial" w:hAnsi="Arial" w:cs="Arial"/>
                <w:color w:val="000000"/>
                <w:sz w:val="20"/>
                <w:szCs w:val="24"/>
                <w:lang w:eastAsia="es-CO"/>
              </w:rPr>
            </w:pPr>
          </w:p>
        </w:tc>
        <w:tc>
          <w:tcPr>
            <w:tcW w:w="1179" w:type="dxa"/>
            <w:vMerge/>
            <w:tcBorders>
              <w:top w:val="nil"/>
              <w:left w:val="single" w:sz="4" w:space="0" w:color="auto"/>
              <w:bottom w:val="single" w:sz="4" w:space="0" w:color="000000"/>
              <w:right w:val="single" w:sz="4" w:space="0" w:color="auto"/>
            </w:tcBorders>
            <w:vAlign w:val="center"/>
            <w:hideMark/>
          </w:tcPr>
          <w:p w:rsidR="008069A9" w:rsidRPr="00A92AA9" w:rsidRDefault="008069A9" w:rsidP="00BB1839">
            <w:pPr>
              <w:rPr>
                <w:rFonts w:ascii="Arial" w:hAnsi="Arial" w:cs="Arial"/>
                <w:color w:val="000000"/>
                <w:sz w:val="20"/>
                <w:szCs w:val="24"/>
                <w:lang w:eastAsia="es-CO"/>
              </w:rPr>
            </w:pPr>
          </w:p>
        </w:tc>
        <w:tc>
          <w:tcPr>
            <w:tcW w:w="5917" w:type="dxa"/>
            <w:vMerge/>
            <w:tcBorders>
              <w:top w:val="single" w:sz="4" w:space="0" w:color="auto"/>
              <w:left w:val="single" w:sz="4" w:space="0" w:color="auto"/>
              <w:bottom w:val="single" w:sz="4" w:space="0" w:color="000000"/>
              <w:right w:val="single" w:sz="4" w:space="0" w:color="000000"/>
            </w:tcBorders>
            <w:vAlign w:val="center"/>
            <w:hideMark/>
          </w:tcPr>
          <w:p w:rsidR="008069A9" w:rsidRPr="00A92AA9" w:rsidRDefault="008069A9" w:rsidP="00BB1839">
            <w:pPr>
              <w:rPr>
                <w:rFonts w:ascii="Arial" w:hAnsi="Arial" w:cs="Arial"/>
                <w:color w:val="000000"/>
                <w:sz w:val="20"/>
                <w:szCs w:val="24"/>
                <w:lang w:eastAsia="es-CO"/>
              </w:rPr>
            </w:pPr>
          </w:p>
        </w:tc>
      </w:tr>
      <w:tr w:rsidR="008069A9" w:rsidRPr="00A92AA9" w:rsidTr="00A92AA9">
        <w:trPr>
          <w:trHeight w:val="300"/>
        </w:trPr>
        <w:tc>
          <w:tcPr>
            <w:tcW w:w="1567" w:type="dxa"/>
            <w:vMerge w:val="restart"/>
            <w:tcBorders>
              <w:top w:val="nil"/>
              <w:left w:val="single" w:sz="4" w:space="0" w:color="auto"/>
              <w:bottom w:val="single" w:sz="4" w:space="0" w:color="000000"/>
              <w:right w:val="single" w:sz="4" w:space="0" w:color="auto"/>
            </w:tcBorders>
            <w:shd w:val="clear" w:color="000000" w:fill="FFFF00"/>
            <w:vAlign w:val="center"/>
            <w:hideMark/>
          </w:tcPr>
          <w:p w:rsidR="008069A9" w:rsidRPr="00A92AA9" w:rsidRDefault="008069A9" w:rsidP="00A92AA9">
            <w:pPr>
              <w:jc w:val="center"/>
              <w:rPr>
                <w:rFonts w:ascii="Arial" w:hAnsi="Arial" w:cs="Arial"/>
                <w:color w:val="000000"/>
                <w:sz w:val="20"/>
                <w:szCs w:val="24"/>
                <w:lang w:eastAsia="es-CO"/>
              </w:rPr>
            </w:pPr>
            <w:r w:rsidRPr="00A92AA9">
              <w:rPr>
                <w:rFonts w:ascii="Arial" w:hAnsi="Arial" w:cs="Arial"/>
                <w:color w:val="000000"/>
                <w:sz w:val="20"/>
                <w:szCs w:val="24"/>
                <w:lang w:eastAsia="es-CO"/>
              </w:rPr>
              <w:t>II</w:t>
            </w:r>
          </w:p>
        </w:tc>
        <w:tc>
          <w:tcPr>
            <w:tcW w:w="1179" w:type="dxa"/>
            <w:vMerge w:val="restart"/>
            <w:tcBorders>
              <w:top w:val="nil"/>
              <w:left w:val="single" w:sz="4" w:space="0" w:color="auto"/>
              <w:bottom w:val="single" w:sz="4" w:space="0" w:color="000000"/>
              <w:right w:val="single" w:sz="4" w:space="0" w:color="auto"/>
            </w:tcBorders>
            <w:shd w:val="clear" w:color="auto" w:fill="auto"/>
            <w:vAlign w:val="center"/>
            <w:hideMark/>
          </w:tcPr>
          <w:p w:rsidR="008069A9" w:rsidRPr="00A92AA9" w:rsidRDefault="008069A9" w:rsidP="00BB1839">
            <w:pPr>
              <w:rPr>
                <w:rFonts w:ascii="Arial" w:hAnsi="Arial" w:cs="Arial"/>
                <w:color w:val="000000"/>
                <w:sz w:val="20"/>
                <w:szCs w:val="24"/>
                <w:lang w:eastAsia="es-CO"/>
              </w:rPr>
            </w:pPr>
            <w:r w:rsidRPr="00A92AA9">
              <w:rPr>
                <w:rFonts w:ascii="Arial" w:hAnsi="Arial" w:cs="Arial"/>
                <w:color w:val="000000"/>
                <w:sz w:val="20"/>
                <w:szCs w:val="24"/>
                <w:lang w:eastAsia="es-CO"/>
              </w:rPr>
              <w:t>500-150</w:t>
            </w:r>
          </w:p>
        </w:tc>
        <w:tc>
          <w:tcPr>
            <w:tcW w:w="591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069A9" w:rsidRPr="00A92AA9" w:rsidRDefault="008069A9" w:rsidP="00BB1839">
            <w:pPr>
              <w:rPr>
                <w:rFonts w:ascii="Arial" w:hAnsi="Arial" w:cs="Arial"/>
                <w:color w:val="000000"/>
                <w:sz w:val="20"/>
                <w:szCs w:val="24"/>
                <w:lang w:eastAsia="es-CO"/>
              </w:rPr>
            </w:pPr>
            <w:r w:rsidRPr="00A92AA9">
              <w:rPr>
                <w:rFonts w:ascii="Arial" w:hAnsi="Arial" w:cs="Arial"/>
                <w:color w:val="000000"/>
                <w:sz w:val="20"/>
                <w:szCs w:val="24"/>
                <w:lang w:eastAsia="es-CO"/>
              </w:rPr>
              <w:t>Corregir y adoptar medidas de control de inmediato. Sin embargo suspenda actividades si el nivel de riesgo está por encima o igual de 360,</w:t>
            </w:r>
          </w:p>
        </w:tc>
      </w:tr>
      <w:tr w:rsidR="008069A9" w:rsidRPr="00A92AA9" w:rsidTr="00A92AA9">
        <w:trPr>
          <w:trHeight w:val="517"/>
        </w:trPr>
        <w:tc>
          <w:tcPr>
            <w:tcW w:w="1567" w:type="dxa"/>
            <w:vMerge/>
            <w:tcBorders>
              <w:top w:val="nil"/>
              <w:left w:val="single" w:sz="4" w:space="0" w:color="auto"/>
              <w:bottom w:val="single" w:sz="4" w:space="0" w:color="000000"/>
              <w:right w:val="single" w:sz="4" w:space="0" w:color="auto"/>
            </w:tcBorders>
            <w:vAlign w:val="center"/>
            <w:hideMark/>
          </w:tcPr>
          <w:p w:rsidR="008069A9" w:rsidRPr="00A92AA9" w:rsidRDefault="008069A9" w:rsidP="00A92AA9">
            <w:pPr>
              <w:jc w:val="center"/>
              <w:rPr>
                <w:rFonts w:ascii="Arial" w:hAnsi="Arial" w:cs="Arial"/>
                <w:color w:val="000000"/>
                <w:sz w:val="20"/>
                <w:szCs w:val="24"/>
                <w:lang w:eastAsia="es-CO"/>
              </w:rPr>
            </w:pPr>
          </w:p>
        </w:tc>
        <w:tc>
          <w:tcPr>
            <w:tcW w:w="1179" w:type="dxa"/>
            <w:vMerge/>
            <w:tcBorders>
              <w:top w:val="nil"/>
              <w:left w:val="single" w:sz="4" w:space="0" w:color="auto"/>
              <w:bottom w:val="single" w:sz="4" w:space="0" w:color="000000"/>
              <w:right w:val="single" w:sz="4" w:space="0" w:color="auto"/>
            </w:tcBorders>
            <w:vAlign w:val="center"/>
            <w:hideMark/>
          </w:tcPr>
          <w:p w:rsidR="008069A9" w:rsidRPr="00A92AA9" w:rsidRDefault="008069A9" w:rsidP="00BB1839">
            <w:pPr>
              <w:rPr>
                <w:rFonts w:ascii="Arial" w:hAnsi="Arial" w:cs="Arial"/>
                <w:color w:val="000000"/>
                <w:sz w:val="20"/>
                <w:szCs w:val="24"/>
                <w:lang w:eastAsia="es-CO"/>
              </w:rPr>
            </w:pPr>
          </w:p>
        </w:tc>
        <w:tc>
          <w:tcPr>
            <w:tcW w:w="5917" w:type="dxa"/>
            <w:vMerge/>
            <w:tcBorders>
              <w:top w:val="single" w:sz="4" w:space="0" w:color="auto"/>
              <w:left w:val="single" w:sz="4" w:space="0" w:color="auto"/>
              <w:bottom w:val="single" w:sz="4" w:space="0" w:color="000000"/>
              <w:right w:val="single" w:sz="4" w:space="0" w:color="000000"/>
            </w:tcBorders>
            <w:vAlign w:val="center"/>
            <w:hideMark/>
          </w:tcPr>
          <w:p w:rsidR="008069A9" w:rsidRPr="00A92AA9" w:rsidRDefault="008069A9" w:rsidP="00BB1839">
            <w:pPr>
              <w:rPr>
                <w:rFonts w:ascii="Arial" w:hAnsi="Arial" w:cs="Arial"/>
                <w:color w:val="000000"/>
                <w:sz w:val="20"/>
                <w:szCs w:val="24"/>
                <w:lang w:eastAsia="es-CO"/>
              </w:rPr>
            </w:pPr>
          </w:p>
        </w:tc>
      </w:tr>
      <w:tr w:rsidR="008069A9" w:rsidRPr="00A92AA9" w:rsidTr="00A92AA9">
        <w:trPr>
          <w:trHeight w:val="276"/>
        </w:trPr>
        <w:tc>
          <w:tcPr>
            <w:tcW w:w="1567" w:type="dxa"/>
            <w:vMerge/>
            <w:tcBorders>
              <w:top w:val="nil"/>
              <w:left w:val="single" w:sz="4" w:space="0" w:color="auto"/>
              <w:bottom w:val="single" w:sz="4" w:space="0" w:color="000000"/>
              <w:right w:val="single" w:sz="4" w:space="0" w:color="auto"/>
            </w:tcBorders>
            <w:vAlign w:val="center"/>
            <w:hideMark/>
          </w:tcPr>
          <w:p w:rsidR="008069A9" w:rsidRPr="00A92AA9" w:rsidRDefault="008069A9" w:rsidP="00A92AA9">
            <w:pPr>
              <w:jc w:val="center"/>
              <w:rPr>
                <w:rFonts w:ascii="Arial" w:hAnsi="Arial" w:cs="Arial"/>
                <w:color w:val="000000"/>
                <w:sz w:val="20"/>
                <w:szCs w:val="24"/>
                <w:lang w:eastAsia="es-CO"/>
              </w:rPr>
            </w:pPr>
          </w:p>
        </w:tc>
        <w:tc>
          <w:tcPr>
            <w:tcW w:w="1179" w:type="dxa"/>
            <w:vMerge/>
            <w:tcBorders>
              <w:top w:val="nil"/>
              <w:left w:val="single" w:sz="4" w:space="0" w:color="auto"/>
              <w:bottom w:val="single" w:sz="4" w:space="0" w:color="000000"/>
              <w:right w:val="single" w:sz="4" w:space="0" w:color="auto"/>
            </w:tcBorders>
            <w:vAlign w:val="center"/>
            <w:hideMark/>
          </w:tcPr>
          <w:p w:rsidR="008069A9" w:rsidRPr="00A92AA9" w:rsidRDefault="008069A9" w:rsidP="00BB1839">
            <w:pPr>
              <w:rPr>
                <w:rFonts w:ascii="Arial" w:hAnsi="Arial" w:cs="Arial"/>
                <w:color w:val="000000"/>
                <w:sz w:val="20"/>
                <w:szCs w:val="24"/>
                <w:lang w:eastAsia="es-CO"/>
              </w:rPr>
            </w:pPr>
          </w:p>
        </w:tc>
        <w:tc>
          <w:tcPr>
            <w:tcW w:w="5917" w:type="dxa"/>
            <w:vMerge/>
            <w:tcBorders>
              <w:top w:val="single" w:sz="4" w:space="0" w:color="auto"/>
              <w:left w:val="single" w:sz="4" w:space="0" w:color="auto"/>
              <w:bottom w:val="single" w:sz="4" w:space="0" w:color="000000"/>
              <w:right w:val="single" w:sz="4" w:space="0" w:color="000000"/>
            </w:tcBorders>
            <w:vAlign w:val="center"/>
            <w:hideMark/>
          </w:tcPr>
          <w:p w:rsidR="008069A9" w:rsidRPr="00A92AA9" w:rsidRDefault="008069A9" w:rsidP="00BB1839">
            <w:pPr>
              <w:rPr>
                <w:rFonts w:ascii="Arial" w:hAnsi="Arial" w:cs="Arial"/>
                <w:color w:val="000000"/>
                <w:sz w:val="20"/>
                <w:szCs w:val="24"/>
                <w:lang w:eastAsia="es-CO"/>
              </w:rPr>
            </w:pPr>
          </w:p>
        </w:tc>
      </w:tr>
      <w:tr w:rsidR="008069A9" w:rsidRPr="00A92AA9" w:rsidTr="00A92AA9">
        <w:trPr>
          <w:trHeight w:val="300"/>
        </w:trPr>
        <w:tc>
          <w:tcPr>
            <w:tcW w:w="1567" w:type="dxa"/>
            <w:vMerge w:val="restart"/>
            <w:tcBorders>
              <w:top w:val="nil"/>
              <w:left w:val="single" w:sz="4" w:space="0" w:color="auto"/>
              <w:bottom w:val="single" w:sz="4" w:space="0" w:color="000000"/>
              <w:right w:val="single" w:sz="4" w:space="0" w:color="auto"/>
            </w:tcBorders>
            <w:shd w:val="clear" w:color="000000" w:fill="00B050"/>
            <w:vAlign w:val="center"/>
            <w:hideMark/>
          </w:tcPr>
          <w:p w:rsidR="008069A9" w:rsidRPr="00A92AA9" w:rsidRDefault="008069A9" w:rsidP="00A92AA9">
            <w:pPr>
              <w:jc w:val="center"/>
              <w:rPr>
                <w:rFonts w:ascii="Arial" w:hAnsi="Arial" w:cs="Arial"/>
                <w:color w:val="000000"/>
                <w:sz w:val="20"/>
                <w:szCs w:val="24"/>
                <w:lang w:eastAsia="es-CO"/>
              </w:rPr>
            </w:pPr>
            <w:r w:rsidRPr="00A92AA9">
              <w:rPr>
                <w:rFonts w:ascii="Arial" w:hAnsi="Arial" w:cs="Arial"/>
                <w:color w:val="000000"/>
                <w:sz w:val="20"/>
                <w:szCs w:val="24"/>
                <w:lang w:eastAsia="es-CO"/>
              </w:rPr>
              <w:t>III</w:t>
            </w:r>
          </w:p>
        </w:tc>
        <w:tc>
          <w:tcPr>
            <w:tcW w:w="1179" w:type="dxa"/>
            <w:vMerge w:val="restart"/>
            <w:tcBorders>
              <w:top w:val="nil"/>
              <w:left w:val="single" w:sz="4" w:space="0" w:color="auto"/>
              <w:bottom w:val="single" w:sz="4" w:space="0" w:color="000000"/>
              <w:right w:val="single" w:sz="4" w:space="0" w:color="auto"/>
            </w:tcBorders>
            <w:shd w:val="clear" w:color="auto" w:fill="auto"/>
            <w:vAlign w:val="center"/>
            <w:hideMark/>
          </w:tcPr>
          <w:p w:rsidR="008069A9" w:rsidRPr="00A92AA9" w:rsidRDefault="008069A9" w:rsidP="00BB1839">
            <w:pPr>
              <w:rPr>
                <w:rFonts w:ascii="Arial" w:hAnsi="Arial" w:cs="Arial"/>
                <w:color w:val="000000"/>
                <w:sz w:val="20"/>
                <w:szCs w:val="24"/>
                <w:lang w:eastAsia="es-CO"/>
              </w:rPr>
            </w:pPr>
            <w:r w:rsidRPr="00A92AA9">
              <w:rPr>
                <w:rFonts w:ascii="Arial" w:hAnsi="Arial" w:cs="Arial"/>
                <w:color w:val="000000"/>
                <w:sz w:val="20"/>
                <w:szCs w:val="24"/>
                <w:lang w:eastAsia="es-CO"/>
              </w:rPr>
              <w:t>120-40</w:t>
            </w:r>
          </w:p>
        </w:tc>
        <w:tc>
          <w:tcPr>
            <w:tcW w:w="591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069A9" w:rsidRPr="00A92AA9" w:rsidRDefault="008069A9" w:rsidP="00BB1839">
            <w:pPr>
              <w:rPr>
                <w:rFonts w:ascii="Arial" w:hAnsi="Arial" w:cs="Arial"/>
                <w:color w:val="000000"/>
                <w:sz w:val="20"/>
                <w:szCs w:val="24"/>
                <w:lang w:eastAsia="es-CO"/>
              </w:rPr>
            </w:pPr>
            <w:r w:rsidRPr="00A92AA9">
              <w:rPr>
                <w:rFonts w:ascii="Arial" w:hAnsi="Arial" w:cs="Arial"/>
                <w:color w:val="000000"/>
                <w:sz w:val="20"/>
                <w:szCs w:val="24"/>
                <w:lang w:eastAsia="es-CO"/>
              </w:rPr>
              <w:t>Mejorar si es posible. Sería conveniente justificar la intervención y su rentabilidad.</w:t>
            </w:r>
          </w:p>
        </w:tc>
      </w:tr>
      <w:tr w:rsidR="008069A9" w:rsidRPr="00A92AA9" w:rsidTr="00A92AA9">
        <w:trPr>
          <w:trHeight w:val="276"/>
        </w:trPr>
        <w:tc>
          <w:tcPr>
            <w:tcW w:w="1567" w:type="dxa"/>
            <w:vMerge/>
            <w:tcBorders>
              <w:top w:val="nil"/>
              <w:left w:val="single" w:sz="4" w:space="0" w:color="auto"/>
              <w:bottom w:val="single" w:sz="4" w:space="0" w:color="000000"/>
              <w:right w:val="single" w:sz="4" w:space="0" w:color="auto"/>
            </w:tcBorders>
            <w:vAlign w:val="center"/>
            <w:hideMark/>
          </w:tcPr>
          <w:p w:rsidR="008069A9" w:rsidRPr="00A92AA9" w:rsidRDefault="008069A9" w:rsidP="00A92AA9">
            <w:pPr>
              <w:jc w:val="center"/>
              <w:rPr>
                <w:rFonts w:ascii="Arial" w:hAnsi="Arial" w:cs="Arial"/>
                <w:color w:val="000000"/>
                <w:sz w:val="20"/>
                <w:szCs w:val="24"/>
                <w:lang w:eastAsia="es-CO"/>
              </w:rPr>
            </w:pPr>
          </w:p>
        </w:tc>
        <w:tc>
          <w:tcPr>
            <w:tcW w:w="1179" w:type="dxa"/>
            <w:vMerge/>
            <w:tcBorders>
              <w:top w:val="nil"/>
              <w:left w:val="single" w:sz="4" w:space="0" w:color="auto"/>
              <w:bottom w:val="single" w:sz="4" w:space="0" w:color="000000"/>
              <w:right w:val="single" w:sz="4" w:space="0" w:color="auto"/>
            </w:tcBorders>
            <w:vAlign w:val="center"/>
            <w:hideMark/>
          </w:tcPr>
          <w:p w:rsidR="008069A9" w:rsidRPr="00A92AA9" w:rsidRDefault="008069A9" w:rsidP="00BB1839">
            <w:pPr>
              <w:rPr>
                <w:rFonts w:ascii="Arial" w:hAnsi="Arial" w:cs="Arial"/>
                <w:color w:val="000000"/>
                <w:sz w:val="20"/>
                <w:szCs w:val="24"/>
                <w:lang w:eastAsia="es-CO"/>
              </w:rPr>
            </w:pPr>
          </w:p>
        </w:tc>
        <w:tc>
          <w:tcPr>
            <w:tcW w:w="5917" w:type="dxa"/>
            <w:vMerge/>
            <w:tcBorders>
              <w:top w:val="single" w:sz="4" w:space="0" w:color="auto"/>
              <w:left w:val="single" w:sz="4" w:space="0" w:color="auto"/>
              <w:bottom w:val="single" w:sz="4" w:space="0" w:color="000000"/>
              <w:right w:val="single" w:sz="4" w:space="0" w:color="000000"/>
            </w:tcBorders>
            <w:vAlign w:val="center"/>
            <w:hideMark/>
          </w:tcPr>
          <w:p w:rsidR="008069A9" w:rsidRPr="00A92AA9" w:rsidRDefault="008069A9" w:rsidP="00BB1839">
            <w:pPr>
              <w:rPr>
                <w:rFonts w:ascii="Arial" w:hAnsi="Arial" w:cs="Arial"/>
                <w:color w:val="000000"/>
                <w:sz w:val="20"/>
                <w:szCs w:val="24"/>
                <w:lang w:eastAsia="es-CO"/>
              </w:rPr>
            </w:pPr>
          </w:p>
        </w:tc>
      </w:tr>
      <w:tr w:rsidR="008069A9" w:rsidRPr="00A92AA9" w:rsidTr="00A92AA9">
        <w:trPr>
          <w:trHeight w:val="300"/>
        </w:trPr>
        <w:tc>
          <w:tcPr>
            <w:tcW w:w="1567" w:type="dxa"/>
            <w:vMerge w:val="restart"/>
            <w:tcBorders>
              <w:top w:val="nil"/>
              <w:left w:val="single" w:sz="4" w:space="0" w:color="auto"/>
              <w:bottom w:val="single" w:sz="4" w:space="0" w:color="000000"/>
              <w:right w:val="single" w:sz="4" w:space="0" w:color="auto"/>
            </w:tcBorders>
            <w:shd w:val="clear" w:color="000000" w:fill="00B050"/>
            <w:vAlign w:val="center"/>
            <w:hideMark/>
          </w:tcPr>
          <w:p w:rsidR="008069A9" w:rsidRPr="00A92AA9" w:rsidRDefault="008069A9" w:rsidP="00A92AA9">
            <w:pPr>
              <w:jc w:val="center"/>
              <w:rPr>
                <w:rFonts w:ascii="Arial" w:hAnsi="Arial" w:cs="Arial"/>
                <w:color w:val="000000"/>
                <w:sz w:val="20"/>
                <w:szCs w:val="24"/>
                <w:lang w:eastAsia="es-CO"/>
              </w:rPr>
            </w:pPr>
            <w:r w:rsidRPr="00A92AA9">
              <w:rPr>
                <w:rFonts w:ascii="Arial" w:hAnsi="Arial" w:cs="Arial"/>
                <w:color w:val="000000"/>
                <w:sz w:val="20"/>
                <w:szCs w:val="24"/>
                <w:lang w:eastAsia="es-CO"/>
              </w:rPr>
              <w:t>IV</w:t>
            </w:r>
          </w:p>
        </w:tc>
        <w:tc>
          <w:tcPr>
            <w:tcW w:w="1179" w:type="dxa"/>
            <w:vMerge w:val="restart"/>
            <w:tcBorders>
              <w:top w:val="nil"/>
              <w:left w:val="single" w:sz="4" w:space="0" w:color="auto"/>
              <w:bottom w:val="single" w:sz="4" w:space="0" w:color="000000"/>
              <w:right w:val="single" w:sz="4" w:space="0" w:color="auto"/>
            </w:tcBorders>
            <w:shd w:val="clear" w:color="auto" w:fill="auto"/>
            <w:vAlign w:val="center"/>
            <w:hideMark/>
          </w:tcPr>
          <w:p w:rsidR="008069A9" w:rsidRPr="00A92AA9" w:rsidRDefault="008069A9" w:rsidP="00BB1839">
            <w:pPr>
              <w:rPr>
                <w:rFonts w:ascii="Arial" w:hAnsi="Arial" w:cs="Arial"/>
                <w:color w:val="000000"/>
                <w:sz w:val="20"/>
                <w:szCs w:val="24"/>
                <w:lang w:eastAsia="es-CO"/>
              </w:rPr>
            </w:pPr>
            <w:r w:rsidRPr="00A92AA9">
              <w:rPr>
                <w:rFonts w:ascii="Arial" w:hAnsi="Arial" w:cs="Arial"/>
                <w:color w:val="000000"/>
                <w:sz w:val="20"/>
                <w:szCs w:val="24"/>
                <w:lang w:eastAsia="es-CO"/>
              </w:rPr>
              <w:t>20</w:t>
            </w:r>
          </w:p>
        </w:tc>
        <w:tc>
          <w:tcPr>
            <w:tcW w:w="591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069A9" w:rsidRPr="00A92AA9" w:rsidRDefault="008069A9" w:rsidP="00BB1839">
            <w:pPr>
              <w:rPr>
                <w:rFonts w:ascii="Arial" w:hAnsi="Arial" w:cs="Arial"/>
                <w:color w:val="000000"/>
                <w:sz w:val="20"/>
                <w:szCs w:val="24"/>
                <w:lang w:eastAsia="es-CO"/>
              </w:rPr>
            </w:pPr>
            <w:r w:rsidRPr="00A92AA9">
              <w:rPr>
                <w:rFonts w:ascii="Arial" w:hAnsi="Arial" w:cs="Arial"/>
                <w:color w:val="000000"/>
                <w:sz w:val="20"/>
                <w:szCs w:val="24"/>
                <w:lang w:eastAsia="es-CO"/>
              </w:rPr>
              <w:t>Mantener las medidas de control existentes, pero se deberían considerar soluciones o mejoras y se debe haber comprobaciones periódicas para asegurar que el riesgo aún es aceptable.</w:t>
            </w:r>
          </w:p>
        </w:tc>
      </w:tr>
      <w:tr w:rsidR="008069A9" w:rsidRPr="00A92AA9" w:rsidTr="00A92AA9">
        <w:trPr>
          <w:trHeight w:val="517"/>
        </w:trPr>
        <w:tc>
          <w:tcPr>
            <w:tcW w:w="1567" w:type="dxa"/>
            <w:vMerge/>
            <w:tcBorders>
              <w:top w:val="nil"/>
              <w:left w:val="single" w:sz="4" w:space="0" w:color="auto"/>
              <w:bottom w:val="single" w:sz="4" w:space="0" w:color="000000"/>
              <w:right w:val="single" w:sz="4" w:space="0" w:color="auto"/>
            </w:tcBorders>
            <w:vAlign w:val="center"/>
            <w:hideMark/>
          </w:tcPr>
          <w:p w:rsidR="008069A9" w:rsidRPr="00A92AA9" w:rsidRDefault="008069A9" w:rsidP="00BB1839">
            <w:pPr>
              <w:rPr>
                <w:rFonts w:ascii="Arial" w:hAnsi="Arial" w:cs="Arial"/>
                <w:color w:val="000000"/>
                <w:sz w:val="20"/>
                <w:szCs w:val="24"/>
                <w:lang w:eastAsia="es-CO"/>
              </w:rPr>
            </w:pPr>
          </w:p>
        </w:tc>
        <w:tc>
          <w:tcPr>
            <w:tcW w:w="1179" w:type="dxa"/>
            <w:vMerge/>
            <w:tcBorders>
              <w:top w:val="nil"/>
              <w:left w:val="single" w:sz="4" w:space="0" w:color="auto"/>
              <w:bottom w:val="single" w:sz="4" w:space="0" w:color="000000"/>
              <w:right w:val="single" w:sz="4" w:space="0" w:color="auto"/>
            </w:tcBorders>
            <w:vAlign w:val="center"/>
            <w:hideMark/>
          </w:tcPr>
          <w:p w:rsidR="008069A9" w:rsidRPr="00A92AA9" w:rsidRDefault="008069A9" w:rsidP="00BB1839">
            <w:pPr>
              <w:rPr>
                <w:rFonts w:ascii="Arial" w:hAnsi="Arial" w:cs="Arial"/>
                <w:color w:val="000000"/>
                <w:sz w:val="20"/>
                <w:szCs w:val="24"/>
                <w:lang w:eastAsia="es-CO"/>
              </w:rPr>
            </w:pPr>
          </w:p>
        </w:tc>
        <w:tc>
          <w:tcPr>
            <w:tcW w:w="5917" w:type="dxa"/>
            <w:vMerge/>
            <w:tcBorders>
              <w:top w:val="single" w:sz="4" w:space="0" w:color="auto"/>
              <w:left w:val="single" w:sz="4" w:space="0" w:color="auto"/>
              <w:bottom w:val="single" w:sz="4" w:space="0" w:color="000000"/>
              <w:right w:val="single" w:sz="4" w:space="0" w:color="000000"/>
            </w:tcBorders>
            <w:vAlign w:val="center"/>
            <w:hideMark/>
          </w:tcPr>
          <w:p w:rsidR="008069A9" w:rsidRPr="00A92AA9" w:rsidRDefault="008069A9" w:rsidP="00BB1839">
            <w:pPr>
              <w:rPr>
                <w:rFonts w:ascii="Arial" w:hAnsi="Arial" w:cs="Arial"/>
                <w:color w:val="000000"/>
                <w:sz w:val="20"/>
                <w:szCs w:val="24"/>
                <w:lang w:eastAsia="es-CO"/>
              </w:rPr>
            </w:pPr>
          </w:p>
        </w:tc>
      </w:tr>
      <w:tr w:rsidR="008069A9" w:rsidRPr="00A92AA9" w:rsidTr="00A92AA9">
        <w:trPr>
          <w:trHeight w:val="276"/>
        </w:trPr>
        <w:tc>
          <w:tcPr>
            <w:tcW w:w="1567" w:type="dxa"/>
            <w:vMerge/>
            <w:tcBorders>
              <w:top w:val="nil"/>
              <w:left w:val="single" w:sz="4" w:space="0" w:color="auto"/>
              <w:bottom w:val="single" w:sz="4" w:space="0" w:color="000000"/>
              <w:right w:val="single" w:sz="4" w:space="0" w:color="auto"/>
            </w:tcBorders>
            <w:vAlign w:val="center"/>
            <w:hideMark/>
          </w:tcPr>
          <w:p w:rsidR="008069A9" w:rsidRPr="00A92AA9" w:rsidRDefault="008069A9" w:rsidP="00BB1839">
            <w:pPr>
              <w:rPr>
                <w:rFonts w:ascii="Arial" w:hAnsi="Arial" w:cs="Arial"/>
                <w:color w:val="000000"/>
                <w:sz w:val="20"/>
                <w:szCs w:val="24"/>
                <w:lang w:eastAsia="es-CO"/>
              </w:rPr>
            </w:pPr>
          </w:p>
        </w:tc>
        <w:tc>
          <w:tcPr>
            <w:tcW w:w="1179" w:type="dxa"/>
            <w:vMerge/>
            <w:tcBorders>
              <w:top w:val="nil"/>
              <w:left w:val="single" w:sz="4" w:space="0" w:color="auto"/>
              <w:bottom w:val="single" w:sz="4" w:space="0" w:color="000000"/>
              <w:right w:val="single" w:sz="4" w:space="0" w:color="auto"/>
            </w:tcBorders>
            <w:vAlign w:val="center"/>
            <w:hideMark/>
          </w:tcPr>
          <w:p w:rsidR="008069A9" w:rsidRPr="00A92AA9" w:rsidRDefault="008069A9" w:rsidP="00BB1839">
            <w:pPr>
              <w:rPr>
                <w:rFonts w:ascii="Arial" w:hAnsi="Arial" w:cs="Arial"/>
                <w:color w:val="000000"/>
                <w:sz w:val="20"/>
                <w:szCs w:val="24"/>
                <w:lang w:eastAsia="es-CO"/>
              </w:rPr>
            </w:pPr>
          </w:p>
        </w:tc>
        <w:tc>
          <w:tcPr>
            <w:tcW w:w="5917" w:type="dxa"/>
            <w:vMerge/>
            <w:tcBorders>
              <w:top w:val="single" w:sz="4" w:space="0" w:color="auto"/>
              <w:left w:val="single" w:sz="4" w:space="0" w:color="auto"/>
              <w:bottom w:val="single" w:sz="4" w:space="0" w:color="000000"/>
              <w:right w:val="single" w:sz="4" w:space="0" w:color="000000"/>
            </w:tcBorders>
            <w:vAlign w:val="center"/>
            <w:hideMark/>
          </w:tcPr>
          <w:p w:rsidR="008069A9" w:rsidRPr="00A92AA9" w:rsidRDefault="008069A9" w:rsidP="00BB1839">
            <w:pPr>
              <w:rPr>
                <w:rFonts w:ascii="Arial" w:hAnsi="Arial" w:cs="Arial"/>
                <w:color w:val="000000"/>
                <w:sz w:val="20"/>
                <w:szCs w:val="24"/>
                <w:lang w:eastAsia="es-CO"/>
              </w:rPr>
            </w:pPr>
          </w:p>
        </w:tc>
      </w:tr>
    </w:tbl>
    <w:p w:rsidR="008069A9" w:rsidRPr="00A92AA9" w:rsidRDefault="008069A9" w:rsidP="008069A9">
      <w:pPr>
        <w:rPr>
          <w:rFonts w:ascii="Arial" w:hAnsi="Arial" w:cs="Arial"/>
          <w:b/>
          <w:sz w:val="20"/>
          <w:szCs w:val="24"/>
        </w:rPr>
      </w:pPr>
      <w:r w:rsidRPr="00A92AA9">
        <w:rPr>
          <w:rFonts w:ascii="Arial" w:hAnsi="Arial" w:cs="Arial"/>
          <w:b/>
          <w:sz w:val="20"/>
          <w:szCs w:val="24"/>
        </w:rPr>
        <w:t>Tabla 5.1. Significado del nivel de riesgo</w:t>
      </w:r>
    </w:p>
    <w:p w:rsidR="008069A9" w:rsidRPr="00BB1839" w:rsidRDefault="008069A9" w:rsidP="008069A9">
      <w:pPr>
        <w:rPr>
          <w:rFonts w:ascii="Arial" w:hAnsi="Arial" w:cs="Arial"/>
          <w:b/>
          <w:sz w:val="24"/>
          <w:szCs w:val="24"/>
        </w:rPr>
      </w:pPr>
    </w:p>
    <w:p w:rsidR="00A52E48" w:rsidRDefault="00A761FE" w:rsidP="00D873EF">
      <w:pPr>
        <w:pStyle w:val="Ttulo2"/>
        <w:numPr>
          <w:ilvl w:val="4"/>
          <w:numId w:val="34"/>
        </w:numPr>
        <w:rPr>
          <w:rFonts w:ascii="Arial" w:hAnsi="Arial"/>
          <w:b w:val="0"/>
          <w:sz w:val="24"/>
        </w:rPr>
      </w:pPr>
      <w:r w:rsidRPr="00A92AA9">
        <w:rPr>
          <w:rFonts w:ascii="Arial" w:hAnsi="Arial"/>
          <w:b w:val="0"/>
          <w:sz w:val="24"/>
        </w:rPr>
        <w:lastRenderedPageBreak/>
        <w:t xml:space="preserve"> </w:t>
      </w:r>
      <w:bookmarkStart w:id="20" w:name="_Toc496881319"/>
      <w:r w:rsidR="00D45CC6" w:rsidRPr="00A92AA9">
        <w:rPr>
          <w:rFonts w:ascii="Arial" w:hAnsi="Arial"/>
          <w:b w:val="0"/>
          <w:sz w:val="24"/>
        </w:rPr>
        <w:t>C</w:t>
      </w:r>
      <w:r w:rsidR="00A92AA9" w:rsidRPr="00A92AA9">
        <w:rPr>
          <w:rFonts w:ascii="Arial" w:hAnsi="Arial"/>
          <w:b w:val="0"/>
          <w:sz w:val="24"/>
        </w:rPr>
        <w:t>ondiciones de salud</w:t>
      </w:r>
      <w:bookmarkEnd w:id="20"/>
    </w:p>
    <w:p w:rsidR="00A92AA9" w:rsidRPr="00A92AA9" w:rsidRDefault="00A92AA9" w:rsidP="00A92AA9"/>
    <w:p w:rsidR="00A52E48" w:rsidRPr="00BB1839" w:rsidRDefault="00A52E48" w:rsidP="00A52E48">
      <w:pPr>
        <w:pStyle w:val="Default"/>
        <w:jc w:val="both"/>
        <w:rPr>
          <w:rFonts w:eastAsia="MS Mincho"/>
          <w:color w:val="auto"/>
          <w:lang w:val="es-ES_tradnl"/>
        </w:rPr>
      </w:pPr>
      <w:r w:rsidRPr="00BB1839">
        <w:rPr>
          <w:rFonts w:eastAsia="MS Mincho"/>
          <w:color w:val="auto"/>
          <w:lang w:val="es-ES_tradnl"/>
        </w:rPr>
        <w:t>Se realiza la exploración de los síntomas y precursores de DME de acuerdo con el tipo de proceso, tarea y exposición que se encuentre en la situación de trabajo analizada.</w:t>
      </w:r>
    </w:p>
    <w:p w:rsidR="00A52E48" w:rsidRPr="00BB1839" w:rsidRDefault="00A52E48" w:rsidP="00A52E48">
      <w:pPr>
        <w:pStyle w:val="Default"/>
        <w:jc w:val="both"/>
        <w:rPr>
          <w:rFonts w:eastAsia="MS Mincho"/>
          <w:color w:val="auto"/>
          <w:lang w:val="es-ES_tradnl"/>
        </w:rPr>
      </w:pPr>
    </w:p>
    <w:p w:rsidR="00A52E48" w:rsidRPr="00BB1839" w:rsidRDefault="00A52E48" w:rsidP="00A52E48">
      <w:pPr>
        <w:pStyle w:val="Default"/>
        <w:jc w:val="both"/>
        <w:rPr>
          <w:rFonts w:eastAsia="MS Mincho"/>
          <w:color w:val="auto"/>
          <w:lang w:val="es-ES_tradnl"/>
        </w:rPr>
      </w:pPr>
      <w:r w:rsidRPr="00BB1839">
        <w:rPr>
          <w:rFonts w:eastAsia="MS Mincho"/>
          <w:color w:val="auto"/>
          <w:lang w:val="es-ES_tradnl"/>
        </w:rPr>
        <w:t xml:space="preserve">Esta acción se realiza mediante el diligenciamiento de la encuesta sintomatología SIN-DME, es una prueba tamiz que tiene como objetivo recolectar información sobre la presencia de síntomas músculoesqueléticos en los segmentos corporales relacionados con Desórdenes Músculo Esqueléticos en la población trabajadora de la Superintendencia de Industria y Comercio. </w:t>
      </w:r>
    </w:p>
    <w:p w:rsidR="00A52E48" w:rsidRPr="00BB1839" w:rsidRDefault="00A52E48" w:rsidP="00A52E48">
      <w:pPr>
        <w:pStyle w:val="Default"/>
        <w:jc w:val="both"/>
        <w:rPr>
          <w:rFonts w:eastAsia="MS Mincho"/>
          <w:color w:val="auto"/>
          <w:lang w:val="es-ES_tradnl"/>
        </w:rPr>
      </w:pPr>
    </w:p>
    <w:p w:rsidR="00A52E48" w:rsidRPr="00BB1839" w:rsidRDefault="00A52E48" w:rsidP="00A52E48">
      <w:pPr>
        <w:pStyle w:val="Default"/>
        <w:jc w:val="both"/>
        <w:rPr>
          <w:rFonts w:eastAsia="MS Mincho"/>
          <w:color w:val="auto"/>
          <w:lang w:val="es-ES_tradnl"/>
        </w:rPr>
      </w:pPr>
      <w:r w:rsidRPr="00BB1839">
        <w:rPr>
          <w:rFonts w:eastAsia="MS Mincho"/>
          <w:color w:val="auto"/>
          <w:lang w:val="es-ES_tradnl"/>
        </w:rPr>
        <w:t>La encuesta se divide en cuatro dominios: (Anexo 2) SIN –DME Encuesta de síntomas musculo esqueléticos.</w:t>
      </w:r>
    </w:p>
    <w:p w:rsidR="00A52E48" w:rsidRPr="00BB1839" w:rsidRDefault="00A52E48" w:rsidP="00A52E48">
      <w:pPr>
        <w:pStyle w:val="Default"/>
        <w:spacing w:line="360" w:lineRule="auto"/>
        <w:jc w:val="both"/>
        <w:rPr>
          <w:rFonts w:eastAsiaTheme="minorEastAsia"/>
          <w:b/>
          <w:smallCaps/>
          <w:color w:val="auto"/>
          <w:spacing w:val="5"/>
        </w:rPr>
      </w:pPr>
    </w:p>
    <w:p w:rsidR="00A52E48" w:rsidRPr="00BB1839" w:rsidRDefault="00A52E48" w:rsidP="00E0069B">
      <w:pPr>
        <w:pStyle w:val="Default"/>
        <w:numPr>
          <w:ilvl w:val="0"/>
          <w:numId w:val="16"/>
        </w:numPr>
        <w:jc w:val="both"/>
        <w:rPr>
          <w:rFonts w:eastAsia="MS Mincho"/>
          <w:color w:val="auto"/>
          <w:lang w:val="es-ES_tradnl"/>
        </w:rPr>
      </w:pPr>
      <w:r w:rsidRPr="00BB1839">
        <w:rPr>
          <w:rFonts w:eastAsia="MS Mincho"/>
          <w:b/>
          <w:color w:val="auto"/>
          <w:lang w:val="es-ES_tradnl"/>
        </w:rPr>
        <w:t>Información personal:</w:t>
      </w:r>
      <w:r w:rsidRPr="00BB1839">
        <w:rPr>
          <w:rFonts w:eastAsia="MS Mincho"/>
          <w:color w:val="auto"/>
          <w:lang w:val="es-ES_tradnl"/>
        </w:rPr>
        <w:t xml:space="preserve"> En la cual se recolecta información de los servidores públicos y el cargo ocupado.</w:t>
      </w:r>
    </w:p>
    <w:p w:rsidR="00A52E48" w:rsidRPr="00BB1839" w:rsidRDefault="00A52E48" w:rsidP="00A52E48">
      <w:pPr>
        <w:pStyle w:val="Default"/>
        <w:jc w:val="both"/>
        <w:rPr>
          <w:rFonts w:eastAsia="MS Mincho"/>
          <w:color w:val="auto"/>
          <w:lang w:val="es-ES_tradnl"/>
        </w:rPr>
      </w:pPr>
    </w:p>
    <w:p w:rsidR="00A52E48" w:rsidRPr="00BB1839" w:rsidRDefault="00A52E48" w:rsidP="00E0069B">
      <w:pPr>
        <w:pStyle w:val="Default"/>
        <w:numPr>
          <w:ilvl w:val="0"/>
          <w:numId w:val="16"/>
        </w:numPr>
        <w:jc w:val="both"/>
        <w:rPr>
          <w:rFonts w:eastAsia="MS Mincho"/>
          <w:color w:val="auto"/>
          <w:lang w:val="es-ES_tradnl"/>
        </w:rPr>
      </w:pPr>
      <w:r w:rsidRPr="00BB1839">
        <w:rPr>
          <w:rFonts w:eastAsia="MS Mincho"/>
          <w:b/>
          <w:color w:val="auto"/>
          <w:lang w:val="es-ES_tradnl"/>
        </w:rPr>
        <w:t>Hábitos:</w:t>
      </w:r>
      <w:r w:rsidRPr="00BB1839">
        <w:rPr>
          <w:rFonts w:eastAsia="MS Mincho"/>
          <w:color w:val="auto"/>
          <w:lang w:val="es-ES_tradnl"/>
        </w:rPr>
        <w:t xml:space="preserve"> Se indaga sobre los hábitos individuales (consumo de tabaco y actividad física).</w:t>
      </w:r>
    </w:p>
    <w:p w:rsidR="00A52E48" w:rsidRPr="00BB1839" w:rsidRDefault="00A52E48" w:rsidP="00A52E48">
      <w:pPr>
        <w:pStyle w:val="Default"/>
        <w:ind w:left="720"/>
        <w:jc w:val="both"/>
        <w:rPr>
          <w:rFonts w:eastAsia="MS Mincho"/>
          <w:color w:val="auto"/>
          <w:lang w:val="es-ES_tradnl"/>
        </w:rPr>
      </w:pPr>
    </w:p>
    <w:p w:rsidR="00A52E48" w:rsidRPr="00BB1839" w:rsidRDefault="00A52E48" w:rsidP="00E0069B">
      <w:pPr>
        <w:pStyle w:val="Default"/>
        <w:numPr>
          <w:ilvl w:val="0"/>
          <w:numId w:val="16"/>
        </w:numPr>
        <w:jc w:val="both"/>
        <w:rPr>
          <w:rFonts w:eastAsia="MS Mincho"/>
          <w:color w:val="auto"/>
          <w:lang w:val="es-ES_tradnl"/>
        </w:rPr>
      </w:pPr>
      <w:r w:rsidRPr="00BB1839">
        <w:rPr>
          <w:rFonts w:eastAsia="MS Mincho"/>
          <w:b/>
          <w:color w:val="auto"/>
          <w:lang w:val="es-ES_tradnl"/>
        </w:rPr>
        <w:t>Trabajo:</w:t>
      </w:r>
      <w:r w:rsidRPr="00BB1839">
        <w:rPr>
          <w:rFonts w:eastAsia="MS Mincho"/>
          <w:color w:val="auto"/>
          <w:lang w:val="es-ES_tradnl"/>
        </w:rPr>
        <w:t xml:space="preserve"> Tiene como finalidad identificar la exposición laboral a posibles eventos generadores de DME.</w:t>
      </w:r>
    </w:p>
    <w:p w:rsidR="00A52E48" w:rsidRPr="00BB1839" w:rsidRDefault="00A52E48" w:rsidP="00A52E48">
      <w:pPr>
        <w:pStyle w:val="Default"/>
        <w:jc w:val="both"/>
        <w:rPr>
          <w:rFonts w:eastAsia="MS Mincho"/>
          <w:color w:val="auto"/>
          <w:lang w:val="es-ES_tradnl"/>
        </w:rPr>
      </w:pPr>
    </w:p>
    <w:p w:rsidR="00A52E48" w:rsidRPr="00BB1839" w:rsidRDefault="00A52E48" w:rsidP="00E0069B">
      <w:pPr>
        <w:pStyle w:val="Default"/>
        <w:numPr>
          <w:ilvl w:val="0"/>
          <w:numId w:val="16"/>
        </w:numPr>
        <w:jc w:val="both"/>
        <w:rPr>
          <w:rFonts w:eastAsia="MS Mincho"/>
          <w:color w:val="auto"/>
          <w:lang w:val="es-ES_tradnl"/>
        </w:rPr>
      </w:pPr>
      <w:r w:rsidRPr="00BB1839">
        <w:rPr>
          <w:rFonts w:eastAsia="MS Mincho"/>
          <w:b/>
          <w:color w:val="auto"/>
          <w:lang w:val="es-ES_tradnl"/>
        </w:rPr>
        <w:t>Estado de salud:</w:t>
      </w:r>
      <w:r w:rsidRPr="00BB1839">
        <w:rPr>
          <w:rFonts w:eastAsia="MS Mincho"/>
          <w:color w:val="auto"/>
          <w:lang w:val="es-ES_tradnl"/>
        </w:rPr>
        <w:t xml:space="preserve"> Se utiliza un gráfico que permite a través de la codificación visual, identificar las zonas del cuerpo donde se presentan diferentes síntomas asociados con DME ya sea dolor, hormigueo y/o molestias en los segmentos corporales; así mismo como la duración e intensidad del tipo de dolor identificado.</w:t>
      </w:r>
    </w:p>
    <w:p w:rsidR="00A52E48" w:rsidRPr="00BB1839" w:rsidRDefault="00A52E48" w:rsidP="00A52E48">
      <w:pPr>
        <w:pStyle w:val="Default"/>
        <w:jc w:val="both"/>
        <w:rPr>
          <w:rFonts w:eastAsia="MS Mincho"/>
          <w:color w:val="auto"/>
          <w:lang w:val="es-ES_tradnl"/>
        </w:rPr>
      </w:pPr>
    </w:p>
    <w:p w:rsidR="00A52E48" w:rsidRPr="00BB1839" w:rsidRDefault="008069A9" w:rsidP="00A52E48">
      <w:pPr>
        <w:pStyle w:val="Default"/>
        <w:jc w:val="both"/>
        <w:rPr>
          <w:rFonts w:eastAsia="MS Mincho"/>
          <w:color w:val="auto"/>
          <w:lang w:val="es-ES_tradnl"/>
        </w:rPr>
      </w:pPr>
      <w:r w:rsidRPr="00BB1839">
        <w:rPr>
          <w:rFonts w:eastAsia="MS Mincho"/>
          <w:color w:val="auto"/>
          <w:lang w:val="es-ES_tradnl"/>
        </w:rPr>
        <w:t xml:space="preserve">La caracterización de los </w:t>
      </w:r>
      <w:r w:rsidR="00A52E48" w:rsidRPr="00BB1839">
        <w:rPr>
          <w:rFonts w:eastAsia="MS Mincho"/>
          <w:color w:val="auto"/>
          <w:lang w:val="es-ES_tradnl"/>
        </w:rPr>
        <w:t>grupos de intervención de acuerdo con el análisis</w:t>
      </w:r>
      <w:r w:rsidRPr="00BB1839">
        <w:rPr>
          <w:rFonts w:eastAsia="MS Mincho"/>
          <w:color w:val="auto"/>
          <w:lang w:val="es-ES_tradnl"/>
        </w:rPr>
        <w:t xml:space="preserve"> de la información recolectada se </w:t>
      </w:r>
      <w:r w:rsidR="00A92AA9" w:rsidRPr="00BB1839">
        <w:rPr>
          <w:rFonts w:eastAsia="MS Mincho"/>
          <w:color w:val="auto"/>
          <w:lang w:val="es-ES_tradnl"/>
        </w:rPr>
        <w:t>encuentra</w:t>
      </w:r>
      <w:r w:rsidRPr="00BB1839">
        <w:rPr>
          <w:rFonts w:eastAsia="MS Mincho"/>
          <w:color w:val="auto"/>
          <w:lang w:val="es-ES_tradnl"/>
        </w:rPr>
        <w:t xml:space="preserve"> definid</w:t>
      </w:r>
      <w:r w:rsidR="00A92AA9">
        <w:rPr>
          <w:rFonts w:eastAsia="MS Mincho"/>
          <w:color w:val="auto"/>
          <w:lang w:val="es-ES_tradnl"/>
        </w:rPr>
        <w:t>a</w:t>
      </w:r>
      <w:r w:rsidRPr="00BB1839">
        <w:rPr>
          <w:rFonts w:eastAsia="MS Mincho"/>
          <w:color w:val="auto"/>
          <w:lang w:val="es-ES_tradnl"/>
        </w:rPr>
        <w:t xml:space="preserve"> en la Tabla 6</w:t>
      </w:r>
    </w:p>
    <w:tbl>
      <w:tblPr>
        <w:tblpPr w:leftFromText="141" w:rightFromText="141" w:vertAnchor="text" w:horzAnchor="page" w:tblpX="1702" w:tblpY="-55"/>
        <w:tblW w:w="8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08"/>
        <w:gridCol w:w="1489"/>
      </w:tblGrid>
      <w:tr w:rsidR="00A52E48" w:rsidRPr="00A92AA9" w:rsidTr="006B5D38">
        <w:trPr>
          <w:trHeight w:hRule="exact" w:val="603"/>
        </w:trPr>
        <w:tc>
          <w:tcPr>
            <w:tcW w:w="7508" w:type="dxa"/>
            <w:shd w:val="clear" w:color="auto" w:fill="D9D9D9" w:themeFill="background1" w:themeFillShade="D9"/>
            <w:vAlign w:val="center"/>
            <w:hideMark/>
          </w:tcPr>
          <w:p w:rsidR="00A52E48" w:rsidRPr="00A92AA9" w:rsidRDefault="00A52E48" w:rsidP="006B5D38">
            <w:pPr>
              <w:pStyle w:val="TableParagraph"/>
              <w:ind w:left="859" w:right="626" w:hanging="216"/>
              <w:jc w:val="center"/>
              <w:rPr>
                <w:b/>
                <w:bCs/>
                <w:sz w:val="20"/>
                <w:szCs w:val="24"/>
                <w:lang w:val="es-ES_tradnl"/>
              </w:rPr>
            </w:pPr>
            <w:r w:rsidRPr="00A92AA9">
              <w:rPr>
                <w:b/>
                <w:bCs/>
                <w:sz w:val="20"/>
                <w:szCs w:val="24"/>
                <w:lang w:val="es-ES_tradnl"/>
              </w:rPr>
              <w:lastRenderedPageBreak/>
              <w:t>Caracterización de Sintomatología</w:t>
            </w:r>
          </w:p>
        </w:tc>
        <w:tc>
          <w:tcPr>
            <w:tcW w:w="1489" w:type="dxa"/>
            <w:shd w:val="clear" w:color="auto" w:fill="D9D9D9" w:themeFill="background1" w:themeFillShade="D9"/>
            <w:vAlign w:val="center"/>
            <w:hideMark/>
          </w:tcPr>
          <w:p w:rsidR="00A52E48" w:rsidRPr="00A92AA9" w:rsidRDefault="00A52E48" w:rsidP="006B5D38">
            <w:pPr>
              <w:pStyle w:val="TableParagraph"/>
              <w:ind w:left="139" w:right="121" w:firstLine="76"/>
              <w:jc w:val="center"/>
              <w:rPr>
                <w:b/>
                <w:bCs/>
                <w:sz w:val="20"/>
                <w:szCs w:val="24"/>
                <w:lang w:val="es-ES_tradnl"/>
              </w:rPr>
            </w:pPr>
            <w:r w:rsidRPr="00A92AA9">
              <w:rPr>
                <w:b/>
                <w:bCs/>
                <w:sz w:val="20"/>
                <w:szCs w:val="24"/>
                <w:lang w:val="es-ES_tradnl"/>
              </w:rPr>
              <w:t>Nivel Criticidad</w:t>
            </w:r>
          </w:p>
        </w:tc>
      </w:tr>
      <w:tr w:rsidR="00A52E48" w:rsidRPr="00A92AA9" w:rsidTr="00A92AA9">
        <w:trPr>
          <w:trHeight w:hRule="exact" w:val="3954"/>
        </w:trPr>
        <w:tc>
          <w:tcPr>
            <w:tcW w:w="7508" w:type="dxa"/>
            <w:vAlign w:val="center"/>
            <w:hideMark/>
          </w:tcPr>
          <w:p w:rsidR="00A52E48" w:rsidRPr="00A92AA9" w:rsidRDefault="00A52E48" w:rsidP="006B5D38">
            <w:pPr>
              <w:pStyle w:val="TableParagraph"/>
              <w:spacing w:before="1" w:line="276" w:lineRule="auto"/>
              <w:ind w:left="147" w:right="102"/>
              <w:jc w:val="both"/>
              <w:rPr>
                <w:rFonts w:eastAsia="Times New Roman"/>
                <w:b/>
                <w:color w:val="000000"/>
                <w:spacing w:val="4"/>
                <w:sz w:val="20"/>
                <w:szCs w:val="24"/>
                <w:lang w:val="es-ES_tradnl" w:eastAsia="es-ES"/>
              </w:rPr>
            </w:pPr>
          </w:p>
          <w:p w:rsidR="00A52E48" w:rsidRPr="00A92AA9" w:rsidRDefault="00A52E48" w:rsidP="006B5D38">
            <w:pPr>
              <w:pStyle w:val="TableParagraph"/>
              <w:spacing w:before="1" w:line="276" w:lineRule="auto"/>
              <w:ind w:left="147" w:right="102"/>
              <w:jc w:val="both"/>
              <w:rPr>
                <w:rFonts w:eastAsia="Times New Roman"/>
                <w:color w:val="000000"/>
                <w:spacing w:val="4"/>
                <w:sz w:val="20"/>
                <w:szCs w:val="24"/>
                <w:lang w:val="es-ES_tradnl" w:eastAsia="es-ES"/>
              </w:rPr>
            </w:pPr>
            <w:r w:rsidRPr="00A92AA9">
              <w:rPr>
                <w:rFonts w:eastAsia="Times New Roman"/>
                <w:b/>
                <w:color w:val="000000"/>
                <w:spacing w:val="4"/>
                <w:sz w:val="20"/>
                <w:szCs w:val="24"/>
                <w:lang w:val="es-ES_tradnl" w:eastAsia="es-ES"/>
              </w:rPr>
              <w:t>Identificación de Caso:</w:t>
            </w:r>
            <w:r w:rsidRPr="00A92AA9">
              <w:rPr>
                <w:rFonts w:eastAsia="Times New Roman"/>
                <w:color w:val="000000"/>
                <w:spacing w:val="4"/>
                <w:sz w:val="20"/>
                <w:szCs w:val="24"/>
                <w:lang w:val="es-ES_tradnl" w:eastAsia="es-ES"/>
              </w:rPr>
              <w:t xml:space="preserve"> Corresponde a casos identificados como severos en la Entidad analizados y categorizados en la Encuesta Sintomatología de DME (ESOM); así mismo los colaboradores que se encuentren en proceso de calificación de origen y/o enfermedad de origen laboral relacionada con DME.</w:t>
            </w:r>
          </w:p>
          <w:p w:rsidR="00A52E48" w:rsidRPr="00A92AA9" w:rsidRDefault="00A52E48" w:rsidP="006B5D38">
            <w:pPr>
              <w:pStyle w:val="TableParagraph"/>
              <w:spacing w:line="276" w:lineRule="auto"/>
              <w:ind w:left="147"/>
              <w:jc w:val="both"/>
              <w:rPr>
                <w:rFonts w:eastAsia="Times New Roman"/>
                <w:color w:val="000000"/>
                <w:spacing w:val="4"/>
                <w:sz w:val="20"/>
                <w:szCs w:val="24"/>
                <w:lang w:val="es-ES_tradnl" w:eastAsia="es-ES"/>
              </w:rPr>
            </w:pPr>
            <w:r w:rsidRPr="00A92AA9">
              <w:rPr>
                <w:rFonts w:eastAsia="Times New Roman"/>
                <w:b/>
                <w:color w:val="000000"/>
                <w:spacing w:val="4"/>
                <w:sz w:val="20"/>
                <w:szCs w:val="24"/>
                <w:lang w:val="es-ES_tradnl" w:eastAsia="es-ES"/>
              </w:rPr>
              <w:t>Intensidad:</w:t>
            </w:r>
            <w:r w:rsidRPr="00A92AA9">
              <w:rPr>
                <w:rFonts w:eastAsia="Times New Roman"/>
                <w:color w:val="000000"/>
                <w:spacing w:val="4"/>
                <w:sz w:val="20"/>
                <w:szCs w:val="24"/>
                <w:lang w:val="es-ES_tradnl" w:eastAsia="es-ES"/>
              </w:rPr>
              <w:t xml:space="preserve"> 8 a 10 según Escala Análoga Verbal (EAV).</w:t>
            </w:r>
          </w:p>
          <w:p w:rsidR="00A52E48" w:rsidRPr="00A92AA9" w:rsidRDefault="00A52E48" w:rsidP="006B5D38">
            <w:pPr>
              <w:pStyle w:val="TableParagraph"/>
              <w:spacing w:before="41" w:line="276" w:lineRule="auto"/>
              <w:ind w:left="147" w:right="101"/>
              <w:jc w:val="both"/>
              <w:rPr>
                <w:rFonts w:eastAsia="Times New Roman"/>
                <w:color w:val="000000"/>
                <w:spacing w:val="4"/>
                <w:sz w:val="20"/>
                <w:szCs w:val="24"/>
                <w:lang w:val="es-ES_tradnl" w:eastAsia="es-ES"/>
              </w:rPr>
            </w:pPr>
            <w:r w:rsidRPr="00A92AA9">
              <w:rPr>
                <w:rFonts w:eastAsia="Times New Roman"/>
                <w:b/>
                <w:color w:val="000000"/>
                <w:spacing w:val="4"/>
                <w:sz w:val="20"/>
                <w:szCs w:val="24"/>
                <w:lang w:val="es-ES_tradnl" w:eastAsia="es-ES"/>
              </w:rPr>
              <w:t>Cronicidad:</w:t>
            </w:r>
            <w:r w:rsidRPr="00A92AA9">
              <w:rPr>
                <w:rFonts w:eastAsia="Times New Roman"/>
                <w:color w:val="000000"/>
                <w:spacing w:val="4"/>
                <w:sz w:val="20"/>
                <w:szCs w:val="24"/>
                <w:lang w:val="es-ES_tradnl" w:eastAsia="es-ES"/>
              </w:rPr>
              <w:t xml:space="preserve"> Síntomas persistentes en un periodo superior a 6 meses. </w:t>
            </w:r>
          </w:p>
          <w:p w:rsidR="00A52E48" w:rsidRPr="00A92AA9" w:rsidRDefault="00A52E48" w:rsidP="006B5D38">
            <w:pPr>
              <w:pStyle w:val="TableParagraph"/>
              <w:spacing w:before="41" w:line="276" w:lineRule="auto"/>
              <w:ind w:left="147" w:right="101"/>
              <w:jc w:val="both"/>
              <w:rPr>
                <w:rFonts w:eastAsia="Times New Roman"/>
                <w:color w:val="000000"/>
                <w:spacing w:val="4"/>
                <w:sz w:val="20"/>
                <w:szCs w:val="24"/>
                <w:lang w:val="es-ES_tradnl" w:eastAsia="es-ES"/>
              </w:rPr>
            </w:pPr>
            <w:r w:rsidRPr="00A92AA9">
              <w:rPr>
                <w:rFonts w:eastAsia="Times New Roman"/>
                <w:b/>
                <w:color w:val="000000"/>
                <w:spacing w:val="4"/>
                <w:sz w:val="20"/>
                <w:szCs w:val="24"/>
                <w:lang w:val="es-ES_tradnl" w:eastAsia="es-ES"/>
              </w:rPr>
              <w:t>Frecuencia:</w:t>
            </w:r>
            <w:r w:rsidRPr="00A92AA9">
              <w:rPr>
                <w:rFonts w:eastAsia="Times New Roman"/>
                <w:color w:val="000000"/>
                <w:spacing w:val="4"/>
                <w:sz w:val="20"/>
                <w:szCs w:val="24"/>
                <w:lang w:val="es-ES_tradnl" w:eastAsia="es-ES"/>
              </w:rPr>
              <w:t xml:space="preserve"> Síntomas continuos durante el día.</w:t>
            </w:r>
          </w:p>
          <w:p w:rsidR="00A52E48" w:rsidRPr="00A92AA9" w:rsidRDefault="00A52E48" w:rsidP="006B5D38">
            <w:pPr>
              <w:pStyle w:val="TableParagraph"/>
              <w:spacing w:before="4" w:line="276" w:lineRule="auto"/>
              <w:ind w:left="147" w:right="102"/>
              <w:jc w:val="both"/>
              <w:rPr>
                <w:rFonts w:eastAsia="Times New Roman"/>
                <w:color w:val="000000"/>
                <w:spacing w:val="4"/>
                <w:sz w:val="20"/>
                <w:szCs w:val="24"/>
                <w:lang w:val="es-ES_tradnl" w:eastAsia="es-ES"/>
              </w:rPr>
            </w:pPr>
            <w:r w:rsidRPr="00A92AA9">
              <w:rPr>
                <w:rFonts w:eastAsia="Times New Roman"/>
                <w:b/>
                <w:color w:val="000000"/>
                <w:spacing w:val="4"/>
                <w:sz w:val="20"/>
                <w:szCs w:val="24"/>
                <w:lang w:val="es-ES_tradnl" w:eastAsia="es-ES"/>
              </w:rPr>
              <w:t>Signos:</w:t>
            </w:r>
            <w:r w:rsidRPr="00A92AA9">
              <w:rPr>
                <w:rFonts w:eastAsia="Times New Roman"/>
                <w:color w:val="000000"/>
                <w:spacing w:val="4"/>
                <w:sz w:val="20"/>
                <w:szCs w:val="24"/>
                <w:lang w:val="es-ES_tradnl" w:eastAsia="es-ES"/>
              </w:rPr>
              <w:t xml:space="preserve"> Hormigueos, inflamación, adormecimiento dolor irradiado, dolor continuo en reposo, limitación funcional del segmento afectado.</w:t>
            </w:r>
          </w:p>
          <w:p w:rsidR="00A52E48" w:rsidRPr="00A92AA9" w:rsidRDefault="00A52E48" w:rsidP="006B5D38">
            <w:pPr>
              <w:pStyle w:val="TableParagraph"/>
              <w:spacing w:before="4" w:line="276" w:lineRule="auto"/>
              <w:ind w:left="147" w:right="102"/>
              <w:jc w:val="both"/>
              <w:rPr>
                <w:rFonts w:eastAsia="Times New Roman"/>
                <w:color w:val="000000"/>
                <w:spacing w:val="4"/>
                <w:sz w:val="20"/>
                <w:szCs w:val="24"/>
                <w:lang w:val="es-ES_tradnl" w:eastAsia="es-ES"/>
              </w:rPr>
            </w:pPr>
            <w:r w:rsidRPr="00A92AA9">
              <w:rPr>
                <w:rFonts w:eastAsia="Times New Roman"/>
                <w:b/>
                <w:color w:val="000000"/>
                <w:spacing w:val="4"/>
                <w:sz w:val="20"/>
                <w:szCs w:val="24"/>
                <w:lang w:val="es-ES_tradnl" w:eastAsia="es-ES"/>
              </w:rPr>
              <w:t>Incapacidad:</w:t>
            </w:r>
            <w:r w:rsidRPr="00A92AA9">
              <w:rPr>
                <w:rFonts w:eastAsia="Times New Roman"/>
                <w:color w:val="000000"/>
                <w:spacing w:val="4"/>
                <w:sz w:val="20"/>
                <w:szCs w:val="24"/>
                <w:lang w:val="es-ES_tradnl" w:eastAsia="es-ES"/>
              </w:rPr>
              <w:t xml:space="preserve"> Superior a 31 días</w:t>
            </w:r>
          </w:p>
          <w:p w:rsidR="00A52E48" w:rsidRPr="00A92AA9" w:rsidRDefault="00A52E48" w:rsidP="006B5D38">
            <w:pPr>
              <w:pStyle w:val="TableParagraph"/>
              <w:spacing w:before="4" w:line="276" w:lineRule="auto"/>
              <w:ind w:left="147" w:right="102"/>
              <w:jc w:val="both"/>
              <w:rPr>
                <w:rFonts w:eastAsia="Times New Roman"/>
                <w:color w:val="000000"/>
                <w:spacing w:val="4"/>
                <w:sz w:val="20"/>
                <w:szCs w:val="24"/>
                <w:lang w:val="es-ES_tradnl" w:eastAsia="es-ES"/>
              </w:rPr>
            </w:pPr>
            <w:r w:rsidRPr="00A92AA9">
              <w:rPr>
                <w:rFonts w:eastAsia="Times New Roman"/>
                <w:b/>
                <w:color w:val="000000"/>
                <w:spacing w:val="4"/>
                <w:sz w:val="20"/>
                <w:szCs w:val="24"/>
                <w:lang w:val="es-ES_tradnl" w:eastAsia="es-ES"/>
              </w:rPr>
              <w:t xml:space="preserve">* Nota: </w:t>
            </w:r>
            <w:r w:rsidRPr="00A92AA9">
              <w:rPr>
                <w:rFonts w:eastAsia="Times New Roman"/>
                <w:color w:val="000000"/>
                <w:spacing w:val="4"/>
                <w:sz w:val="20"/>
                <w:szCs w:val="24"/>
                <w:lang w:val="es-ES_tradnl" w:eastAsia="es-ES"/>
              </w:rPr>
              <w:t xml:space="preserve">Los servidores públicos que presente enfermedad de origen común se remitirá a su EPS correspondiente para el tratamiento, y si es el caso, inicio de proceso de calificación de origen. </w:t>
            </w:r>
          </w:p>
          <w:p w:rsidR="00A52E48" w:rsidRPr="00A92AA9" w:rsidRDefault="00A52E48" w:rsidP="006B5D38">
            <w:pPr>
              <w:pStyle w:val="TableParagraph"/>
              <w:spacing w:before="4" w:line="276" w:lineRule="auto"/>
              <w:ind w:left="147" w:right="102"/>
              <w:jc w:val="both"/>
              <w:rPr>
                <w:rFonts w:eastAsia="Times New Roman"/>
                <w:color w:val="000000"/>
                <w:spacing w:val="4"/>
                <w:sz w:val="20"/>
                <w:szCs w:val="24"/>
                <w:lang w:val="es-ES_tradnl" w:eastAsia="es-ES"/>
              </w:rPr>
            </w:pPr>
          </w:p>
          <w:p w:rsidR="00A52E48" w:rsidRPr="00A92AA9" w:rsidRDefault="00A52E48" w:rsidP="006B5D38">
            <w:pPr>
              <w:pStyle w:val="TableParagraph"/>
              <w:spacing w:before="4" w:line="276" w:lineRule="auto"/>
              <w:ind w:left="147" w:right="102"/>
              <w:jc w:val="both"/>
              <w:rPr>
                <w:rFonts w:eastAsia="Times New Roman"/>
                <w:color w:val="000000"/>
                <w:spacing w:val="4"/>
                <w:sz w:val="20"/>
                <w:szCs w:val="24"/>
                <w:lang w:val="es-ES_tradnl" w:eastAsia="es-ES"/>
              </w:rPr>
            </w:pPr>
          </w:p>
          <w:p w:rsidR="00A52E48" w:rsidRPr="00A92AA9" w:rsidRDefault="001E2139" w:rsidP="006B5D38">
            <w:pPr>
              <w:pStyle w:val="TableParagraph"/>
              <w:spacing w:before="4" w:line="276" w:lineRule="auto"/>
              <w:ind w:left="147" w:right="102"/>
              <w:jc w:val="both"/>
              <w:rPr>
                <w:sz w:val="20"/>
                <w:szCs w:val="24"/>
                <w:lang w:val="es-ES_tradnl"/>
              </w:rPr>
            </w:pPr>
            <w:r w:rsidRPr="00A92AA9">
              <w:rPr>
                <w:rFonts w:eastAsia="Times New Roman"/>
                <w:color w:val="000000"/>
                <w:spacing w:val="4"/>
                <w:sz w:val="20"/>
                <w:szCs w:val="24"/>
                <w:lang w:val="es-ES_tradnl" w:eastAsia="es-ES"/>
              </w:rPr>
              <w:t>Matriz</w:t>
            </w:r>
            <w:r w:rsidR="00A52E48" w:rsidRPr="00A92AA9">
              <w:rPr>
                <w:rFonts w:eastAsia="Times New Roman"/>
                <w:color w:val="000000"/>
                <w:spacing w:val="4"/>
                <w:sz w:val="20"/>
                <w:szCs w:val="24"/>
                <w:lang w:val="es-ES_tradnl" w:eastAsia="es-ES"/>
              </w:rPr>
              <w:t xml:space="preserve"> de identificación de peligros, evaluación y valoración de </w:t>
            </w:r>
            <w:r w:rsidRPr="00A92AA9">
              <w:rPr>
                <w:rFonts w:eastAsia="Times New Roman"/>
                <w:color w:val="000000"/>
                <w:spacing w:val="4"/>
                <w:sz w:val="20"/>
                <w:szCs w:val="24"/>
                <w:lang w:val="es-ES_tradnl" w:eastAsia="es-ES"/>
              </w:rPr>
              <w:t>riesgos.</w:t>
            </w:r>
          </w:p>
        </w:tc>
        <w:tc>
          <w:tcPr>
            <w:tcW w:w="1489" w:type="dxa"/>
            <w:shd w:val="clear" w:color="auto" w:fill="FF0000"/>
            <w:vAlign w:val="center"/>
          </w:tcPr>
          <w:p w:rsidR="00A52E48" w:rsidRPr="00A92AA9" w:rsidRDefault="00A52E48" w:rsidP="006B5D38">
            <w:pPr>
              <w:pStyle w:val="TableParagraph"/>
              <w:ind w:left="145" w:right="121"/>
              <w:jc w:val="center"/>
              <w:rPr>
                <w:b/>
                <w:sz w:val="20"/>
                <w:szCs w:val="24"/>
                <w:lang w:val="es-ES_tradnl"/>
              </w:rPr>
            </w:pPr>
            <w:r w:rsidRPr="00A92AA9">
              <w:rPr>
                <w:b/>
                <w:sz w:val="20"/>
                <w:szCs w:val="24"/>
                <w:lang w:val="es-ES_tradnl"/>
              </w:rPr>
              <w:t>Severo</w:t>
            </w:r>
          </w:p>
          <w:p w:rsidR="00A52E48" w:rsidRPr="00A92AA9" w:rsidRDefault="00A52E48" w:rsidP="006B5D38">
            <w:pPr>
              <w:pStyle w:val="TableParagraph"/>
              <w:ind w:left="145" w:right="121"/>
              <w:jc w:val="center"/>
              <w:rPr>
                <w:b/>
                <w:sz w:val="20"/>
                <w:szCs w:val="24"/>
                <w:lang w:val="es-ES_tradnl"/>
              </w:rPr>
            </w:pPr>
            <w:r w:rsidRPr="00A92AA9">
              <w:rPr>
                <w:b/>
                <w:sz w:val="20"/>
                <w:szCs w:val="24"/>
                <w:lang w:val="es-ES_tradnl"/>
              </w:rPr>
              <w:t>y/o</w:t>
            </w:r>
          </w:p>
          <w:p w:rsidR="00A52E48" w:rsidRPr="00A92AA9" w:rsidRDefault="00A52E48" w:rsidP="006B5D38">
            <w:pPr>
              <w:pStyle w:val="TableParagraph"/>
              <w:ind w:left="145" w:right="121"/>
              <w:jc w:val="center"/>
              <w:rPr>
                <w:b/>
                <w:sz w:val="20"/>
                <w:szCs w:val="24"/>
                <w:lang w:val="es-ES_tradnl"/>
              </w:rPr>
            </w:pPr>
            <w:r w:rsidRPr="00A92AA9">
              <w:rPr>
                <w:b/>
                <w:sz w:val="20"/>
                <w:szCs w:val="24"/>
                <w:lang w:val="es-ES_tradnl"/>
              </w:rPr>
              <w:t xml:space="preserve">Caso Confirmado </w:t>
            </w:r>
          </w:p>
          <w:p w:rsidR="00A52E48" w:rsidRPr="00A92AA9" w:rsidRDefault="00A52E48" w:rsidP="006B5D38">
            <w:pPr>
              <w:pStyle w:val="TableParagraph"/>
              <w:ind w:left="145" w:right="121"/>
              <w:jc w:val="center"/>
              <w:rPr>
                <w:sz w:val="20"/>
                <w:szCs w:val="24"/>
                <w:lang w:val="es-ES_tradnl"/>
              </w:rPr>
            </w:pPr>
          </w:p>
        </w:tc>
      </w:tr>
      <w:tr w:rsidR="00A52E48" w:rsidRPr="00A92AA9" w:rsidTr="00A92AA9">
        <w:trPr>
          <w:trHeight w:hRule="exact" w:val="2830"/>
        </w:trPr>
        <w:tc>
          <w:tcPr>
            <w:tcW w:w="7508" w:type="dxa"/>
            <w:vAlign w:val="center"/>
          </w:tcPr>
          <w:p w:rsidR="00A92AA9" w:rsidRDefault="00A92AA9" w:rsidP="006B5D38">
            <w:pPr>
              <w:pStyle w:val="TableParagraph"/>
              <w:spacing w:before="1" w:line="276" w:lineRule="auto"/>
              <w:ind w:left="147" w:right="102"/>
              <w:jc w:val="both"/>
              <w:rPr>
                <w:rFonts w:eastAsia="Times New Roman"/>
                <w:b/>
                <w:color w:val="000000"/>
                <w:spacing w:val="4"/>
                <w:sz w:val="20"/>
                <w:szCs w:val="24"/>
                <w:lang w:val="es-ES_tradnl" w:eastAsia="es-ES"/>
              </w:rPr>
            </w:pPr>
          </w:p>
          <w:p w:rsidR="00A52E48" w:rsidRPr="00A92AA9" w:rsidRDefault="00A52E48" w:rsidP="006B5D38">
            <w:pPr>
              <w:pStyle w:val="TableParagraph"/>
              <w:spacing w:before="1" w:line="276" w:lineRule="auto"/>
              <w:ind w:left="147" w:right="102"/>
              <w:jc w:val="both"/>
              <w:rPr>
                <w:rFonts w:eastAsia="Times New Roman"/>
                <w:b/>
                <w:color w:val="000000"/>
                <w:spacing w:val="4"/>
                <w:sz w:val="20"/>
                <w:szCs w:val="24"/>
                <w:lang w:val="es-ES_tradnl" w:eastAsia="es-ES"/>
              </w:rPr>
            </w:pPr>
            <w:r w:rsidRPr="00A92AA9">
              <w:rPr>
                <w:rFonts w:eastAsia="Times New Roman"/>
                <w:b/>
                <w:color w:val="000000"/>
                <w:spacing w:val="4"/>
                <w:sz w:val="20"/>
                <w:szCs w:val="24"/>
                <w:lang w:val="es-ES_tradnl" w:eastAsia="es-ES"/>
              </w:rPr>
              <w:t xml:space="preserve">Identificación de Caso: </w:t>
            </w:r>
            <w:r w:rsidRPr="00A92AA9">
              <w:rPr>
                <w:rFonts w:eastAsia="Times New Roman"/>
                <w:color w:val="000000"/>
                <w:spacing w:val="4"/>
                <w:sz w:val="20"/>
                <w:szCs w:val="24"/>
                <w:lang w:val="es-ES_tradnl" w:eastAsia="es-ES"/>
              </w:rPr>
              <w:t xml:space="preserve">Corresponde a casos identificados como moderados en la Entidad ya analizados y categorizados en Encuesta Sintomatología de DME </w:t>
            </w:r>
            <w:r w:rsidRPr="00A92AA9">
              <w:rPr>
                <w:rFonts w:eastAsia="Times New Roman"/>
                <w:b/>
                <w:color w:val="000000"/>
                <w:spacing w:val="4"/>
                <w:sz w:val="20"/>
                <w:szCs w:val="24"/>
                <w:lang w:val="es-ES_tradnl" w:eastAsia="es-ES"/>
              </w:rPr>
              <w:t xml:space="preserve">Intensidad: </w:t>
            </w:r>
            <w:r w:rsidRPr="00A92AA9">
              <w:rPr>
                <w:rFonts w:eastAsia="Times New Roman"/>
                <w:color w:val="000000"/>
                <w:spacing w:val="4"/>
                <w:sz w:val="20"/>
                <w:szCs w:val="24"/>
                <w:lang w:val="es-ES_tradnl" w:eastAsia="es-ES"/>
              </w:rPr>
              <w:t>5 a 7 según Escala Análoga Verbal (EAV).</w:t>
            </w:r>
          </w:p>
          <w:p w:rsidR="00A52E48" w:rsidRPr="00A92AA9" w:rsidRDefault="00A52E48" w:rsidP="006B5D38">
            <w:pPr>
              <w:pStyle w:val="TableParagraph"/>
              <w:spacing w:before="1" w:line="276" w:lineRule="auto"/>
              <w:ind w:left="147" w:right="102"/>
              <w:jc w:val="both"/>
              <w:rPr>
                <w:rFonts w:eastAsia="Times New Roman"/>
                <w:b/>
                <w:color w:val="000000"/>
                <w:spacing w:val="4"/>
                <w:sz w:val="20"/>
                <w:szCs w:val="24"/>
                <w:lang w:val="es-ES_tradnl" w:eastAsia="es-ES"/>
              </w:rPr>
            </w:pPr>
            <w:r w:rsidRPr="00A92AA9">
              <w:rPr>
                <w:rFonts w:eastAsia="Times New Roman"/>
                <w:b/>
                <w:color w:val="000000"/>
                <w:spacing w:val="4"/>
                <w:sz w:val="20"/>
                <w:szCs w:val="24"/>
                <w:lang w:val="es-ES_tradnl" w:eastAsia="es-ES"/>
              </w:rPr>
              <w:t xml:space="preserve">Cronicidad: </w:t>
            </w:r>
            <w:r w:rsidRPr="00A92AA9">
              <w:rPr>
                <w:rFonts w:eastAsia="Times New Roman"/>
                <w:color w:val="000000"/>
                <w:spacing w:val="4"/>
                <w:sz w:val="20"/>
                <w:szCs w:val="24"/>
                <w:lang w:val="es-ES_tradnl" w:eastAsia="es-ES"/>
              </w:rPr>
              <w:t>Síntomas persistentes en un periodo superior a 4 meses.</w:t>
            </w:r>
          </w:p>
          <w:p w:rsidR="00A52E48" w:rsidRPr="00A92AA9" w:rsidRDefault="00A52E48" w:rsidP="006B5D38">
            <w:pPr>
              <w:pStyle w:val="TableParagraph"/>
              <w:spacing w:before="1" w:line="276" w:lineRule="auto"/>
              <w:ind w:left="147" w:right="102"/>
              <w:jc w:val="both"/>
              <w:rPr>
                <w:rFonts w:eastAsia="Times New Roman"/>
                <w:b/>
                <w:color w:val="000000"/>
                <w:spacing w:val="4"/>
                <w:sz w:val="20"/>
                <w:szCs w:val="24"/>
                <w:lang w:val="es-ES_tradnl" w:eastAsia="es-ES"/>
              </w:rPr>
            </w:pPr>
            <w:r w:rsidRPr="00A92AA9">
              <w:rPr>
                <w:rFonts w:eastAsia="Times New Roman"/>
                <w:b/>
                <w:color w:val="000000"/>
                <w:spacing w:val="4"/>
                <w:sz w:val="20"/>
                <w:szCs w:val="24"/>
                <w:lang w:val="es-ES_tradnl" w:eastAsia="es-ES"/>
              </w:rPr>
              <w:t xml:space="preserve">Frecuencia: </w:t>
            </w:r>
            <w:r w:rsidRPr="00A92AA9">
              <w:rPr>
                <w:rFonts w:eastAsia="Times New Roman"/>
                <w:color w:val="000000"/>
                <w:spacing w:val="4"/>
                <w:sz w:val="20"/>
                <w:szCs w:val="24"/>
                <w:lang w:val="es-ES_tradnl" w:eastAsia="es-ES"/>
              </w:rPr>
              <w:t>Síntomas fluctúan durante el día y se presentan de manera irregular.</w:t>
            </w:r>
          </w:p>
          <w:p w:rsidR="00A52E48" w:rsidRPr="00A92AA9" w:rsidRDefault="00A52E48" w:rsidP="006B5D38">
            <w:pPr>
              <w:pStyle w:val="TableParagraph"/>
              <w:spacing w:before="1" w:line="276" w:lineRule="auto"/>
              <w:ind w:left="147" w:right="102"/>
              <w:jc w:val="both"/>
              <w:rPr>
                <w:rFonts w:eastAsia="Times New Roman"/>
                <w:color w:val="000000"/>
                <w:spacing w:val="4"/>
                <w:sz w:val="20"/>
                <w:szCs w:val="24"/>
                <w:lang w:val="es-ES_tradnl" w:eastAsia="es-ES"/>
              </w:rPr>
            </w:pPr>
            <w:r w:rsidRPr="00A92AA9">
              <w:rPr>
                <w:rFonts w:eastAsia="Times New Roman"/>
                <w:b/>
                <w:color w:val="000000"/>
                <w:spacing w:val="4"/>
                <w:sz w:val="20"/>
                <w:szCs w:val="24"/>
                <w:lang w:val="es-ES_tradnl" w:eastAsia="es-ES"/>
              </w:rPr>
              <w:t xml:space="preserve">Signos: </w:t>
            </w:r>
            <w:r w:rsidRPr="00A92AA9">
              <w:rPr>
                <w:rFonts w:eastAsia="Times New Roman"/>
                <w:color w:val="000000"/>
                <w:spacing w:val="4"/>
                <w:sz w:val="20"/>
                <w:szCs w:val="24"/>
                <w:lang w:val="es-ES_tradnl" w:eastAsia="es-ES"/>
              </w:rPr>
              <w:t>Fatiga de tipo muscular, dolor muscular localizado, sensación de molestia inespecífica en el segmento afectado, dolor desaparece con el reposo.</w:t>
            </w:r>
          </w:p>
          <w:p w:rsidR="00A52E48" w:rsidRPr="00A92AA9" w:rsidRDefault="00A52E48" w:rsidP="006B5D38">
            <w:pPr>
              <w:pStyle w:val="TableParagraph"/>
              <w:spacing w:before="1" w:line="276" w:lineRule="auto"/>
              <w:ind w:left="147" w:right="102"/>
              <w:jc w:val="both"/>
              <w:rPr>
                <w:sz w:val="20"/>
                <w:szCs w:val="24"/>
                <w:lang w:val="es-ES_tradnl"/>
              </w:rPr>
            </w:pPr>
            <w:r w:rsidRPr="00A92AA9">
              <w:rPr>
                <w:rFonts w:eastAsia="Times New Roman"/>
                <w:b/>
                <w:color w:val="000000"/>
                <w:spacing w:val="4"/>
                <w:sz w:val="20"/>
                <w:szCs w:val="24"/>
                <w:lang w:val="es-ES_tradnl" w:eastAsia="es-ES"/>
              </w:rPr>
              <w:t>Incapacidad:</w:t>
            </w:r>
            <w:r w:rsidRPr="00A92AA9">
              <w:rPr>
                <w:sz w:val="20"/>
                <w:szCs w:val="24"/>
                <w:lang w:val="es-ES_tradnl"/>
              </w:rPr>
              <w:t xml:space="preserve"> de 7 hasta 30 días</w:t>
            </w:r>
          </w:p>
        </w:tc>
        <w:tc>
          <w:tcPr>
            <w:tcW w:w="1489" w:type="dxa"/>
            <w:shd w:val="clear" w:color="auto" w:fill="FFFF00"/>
            <w:vAlign w:val="center"/>
          </w:tcPr>
          <w:p w:rsidR="00A52E48" w:rsidRPr="00A92AA9" w:rsidRDefault="00A52E48" w:rsidP="006B5D38">
            <w:pPr>
              <w:pStyle w:val="TableParagraph"/>
              <w:spacing w:before="1"/>
              <w:ind w:left="0" w:right="121"/>
              <w:jc w:val="center"/>
              <w:rPr>
                <w:b/>
                <w:sz w:val="20"/>
                <w:szCs w:val="24"/>
                <w:lang w:val="es-ES_tradnl"/>
              </w:rPr>
            </w:pPr>
            <w:r w:rsidRPr="00A92AA9">
              <w:rPr>
                <w:b/>
                <w:sz w:val="20"/>
                <w:szCs w:val="24"/>
                <w:lang w:val="es-ES_tradnl"/>
              </w:rPr>
              <w:t>Sintomático Moderado</w:t>
            </w:r>
          </w:p>
          <w:p w:rsidR="00A52E48" w:rsidRPr="00A92AA9" w:rsidRDefault="00A52E48" w:rsidP="006B5D38">
            <w:pPr>
              <w:pStyle w:val="TableParagraph"/>
              <w:spacing w:before="1"/>
              <w:ind w:left="0" w:right="121"/>
              <w:jc w:val="center"/>
              <w:rPr>
                <w:sz w:val="20"/>
                <w:szCs w:val="24"/>
                <w:lang w:val="es-ES_tradnl"/>
              </w:rPr>
            </w:pPr>
            <w:r w:rsidRPr="00A92AA9">
              <w:rPr>
                <w:b/>
                <w:sz w:val="20"/>
                <w:szCs w:val="24"/>
                <w:lang w:val="es-ES_tradnl"/>
              </w:rPr>
              <w:t>Caso sospechoso</w:t>
            </w:r>
          </w:p>
        </w:tc>
      </w:tr>
      <w:tr w:rsidR="00A52E48" w:rsidRPr="00A92AA9" w:rsidTr="00A92AA9">
        <w:trPr>
          <w:trHeight w:hRule="exact" w:val="2544"/>
        </w:trPr>
        <w:tc>
          <w:tcPr>
            <w:tcW w:w="7508" w:type="dxa"/>
            <w:vAlign w:val="center"/>
          </w:tcPr>
          <w:p w:rsidR="00A92AA9" w:rsidRDefault="00A92AA9" w:rsidP="006B5D38">
            <w:pPr>
              <w:pStyle w:val="TableParagraph"/>
              <w:spacing w:before="1" w:line="276" w:lineRule="auto"/>
              <w:ind w:left="147" w:right="102"/>
              <w:jc w:val="both"/>
              <w:rPr>
                <w:rFonts w:eastAsia="Times New Roman"/>
                <w:b/>
                <w:color w:val="000000"/>
                <w:spacing w:val="4"/>
                <w:sz w:val="20"/>
                <w:szCs w:val="24"/>
                <w:lang w:val="es-ES_tradnl" w:eastAsia="es-ES"/>
              </w:rPr>
            </w:pPr>
          </w:p>
          <w:p w:rsidR="00A52E48" w:rsidRPr="00A92AA9" w:rsidRDefault="00A52E48" w:rsidP="006B5D38">
            <w:pPr>
              <w:pStyle w:val="TableParagraph"/>
              <w:spacing w:before="1" w:line="276" w:lineRule="auto"/>
              <w:ind w:left="147" w:right="102"/>
              <w:jc w:val="both"/>
              <w:rPr>
                <w:rFonts w:eastAsia="Times New Roman"/>
                <w:b/>
                <w:color w:val="000000"/>
                <w:spacing w:val="4"/>
                <w:sz w:val="20"/>
                <w:szCs w:val="24"/>
                <w:lang w:val="es-ES_tradnl" w:eastAsia="es-ES"/>
              </w:rPr>
            </w:pPr>
            <w:r w:rsidRPr="00A92AA9">
              <w:rPr>
                <w:rFonts w:eastAsia="Times New Roman"/>
                <w:b/>
                <w:color w:val="000000"/>
                <w:spacing w:val="4"/>
                <w:sz w:val="20"/>
                <w:szCs w:val="24"/>
                <w:lang w:val="es-ES_tradnl" w:eastAsia="es-ES"/>
              </w:rPr>
              <w:t xml:space="preserve">Identificación de Caso: </w:t>
            </w:r>
            <w:r w:rsidRPr="00A92AA9">
              <w:rPr>
                <w:rFonts w:eastAsia="Times New Roman"/>
                <w:color w:val="000000"/>
                <w:spacing w:val="4"/>
                <w:sz w:val="20"/>
                <w:szCs w:val="24"/>
                <w:lang w:val="es-ES_tradnl" w:eastAsia="es-ES"/>
              </w:rPr>
              <w:t xml:space="preserve">Corresponde a casos identificados como leves en la Entidad ya analizados y categorizados en Encuesta Sintomatología de DME (ESOM) </w:t>
            </w:r>
            <w:r w:rsidRPr="00A92AA9">
              <w:rPr>
                <w:rFonts w:eastAsia="Times New Roman"/>
                <w:b/>
                <w:color w:val="000000"/>
                <w:spacing w:val="4"/>
                <w:sz w:val="20"/>
                <w:szCs w:val="24"/>
                <w:lang w:val="es-ES_tradnl" w:eastAsia="es-ES"/>
              </w:rPr>
              <w:t xml:space="preserve">Intensidad: </w:t>
            </w:r>
            <w:r w:rsidRPr="00A92AA9">
              <w:rPr>
                <w:rFonts w:eastAsia="Times New Roman"/>
                <w:color w:val="000000"/>
                <w:spacing w:val="4"/>
                <w:sz w:val="20"/>
                <w:szCs w:val="24"/>
                <w:lang w:val="es-ES_tradnl" w:eastAsia="es-ES"/>
              </w:rPr>
              <w:t>1 a 4 según Escala Análoga Verbal (EAV).</w:t>
            </w:r>
          </w:p>
          <w:p w:rsidR="00A52E48" w:rsidRPr="00A92AA9" w:rsidRDefault="00A52E48" w:rsidP="006B5D38">
            <w:pPr>
              <w:pStyle w:val="TableParagraph"/>
              <w:spacing w:before="1" w:line="276" w:lineRule="auto"/>
              <w:ind w:left="147" w:right="102"/>
              <w:jc w:val="both"/>
              <w:rPr>
                <w:rFonts w:eastAsia="Times New Roman"/>
                <w:b/>
                <w:color w:val="000000"/>
                <w:spacing w:val="4"/>
                <w:sz w:val="20"/>
                <w:szCs w:val="24"/>
                <w:lang w:val="es-ES_tradnl" w:eastAsia="es-ES"/>
              </w:rPr>
            </w:pPr>
            <w:r w:rsidRPr="00A92AA9">
              <w:rPr>
                <w:rFonts w:eastAsia="Times New Roman"/>
                <w:b/>
                <w:color w:val="000000"/>
                <w:spacing w:val="4"/>
                <w:sz w:val="20"/>
                <w:szCs w:val="24"/>
                <w:lang w:val="es-ES_tradnl" w:eastAsia="es-ES"/>
              </w:rPr>
              <w:t xml:space="preserve">Cronicidad: </w:t>
            </w:r>
            <w:r w:rsidRPr="00A92AA9">
              <w:rPr>
                <w:rFonts w:eastAsia="Times New Roman"/>
                <w:color w:val="000000"/>
                <w:spacing w:val="4"/>
                <w:sz w:val="20"/>
                <w:szCs w:val="24"/>
                <w:lang w:val="es-ES_tradnl" w:eastAsia="es-ES"/>
              </w:rPr>
              <w:t>Síntomas persistentes en un periodo inferior a 3 mes.</w:t>
            </w:r>
            <w:r w:rsidRPr="00A92AA9">
              <w:rPr>
                <w:rFonts w:eastAsia="Times New Roman"/>
                <w:b/>
                <w:color w:val="000000"/>
                <w:spacing w:val="4"/>
                <w:sz w:val="20"/>
                <w:szCs w:val="24"/>
                <w:lang w:val="es-ES_tradnl" w:eastAsia="es-ES"/>
              </w:rPr>
              <w:t xml:space="preserve"> </w:t>
            </w:r>
          </w:p>
          <w:p w:rsidR="00A52E48" w:rsidRPr="00A92AA9" w:rsidRDefault="00A52E48" w:rsidP="006B5D38">
            <w:pPr>
              <w:pStyle w:val="TableParagraph"/>
              <w:spacing w:before="1" w:line="276" w:lineRule="auto"/>
              <w:ind w:left="147" w:right="102"/>
              <w:jc w:val="both"/>
              <w:rPr>
                <w:rFonts w:eastAsia="Times New Roman"/>
                <w:b/>
                <w:color w:val="000000"/>
                <w:spacing w:val="4"/>
                <w:sz w:val="20"/>
                <w:szCs w:val="24"/>
                <w:lang w:val="es-ES_tradnl" w:eastAsia="es-ES"/>
              </w:rPr>
            </w:pPr>
            <w:r w:rsidRPr="00A92AA9">
              <w:rPr>
                <w:rFonts w:eastAsia="Times New Roman"/>
                <w:b/>
                <w:color w:val="000000"/>
                <w:spacing w:val="4"/>
                <w:sz w:val="20"/>
                <w:szCs w:val="24"/>
                <w:lang w:val="es-ES_tradnl" w:eastAsia="es-ES"/>
              </w:rPr>
              <w:t xml:space="preserve">Frecuencia: </w:t>
            </w:r>
            <w:r w:rsidRPr="00A92AA9">
              <w:rPr>
                <w:rFonts w:eastAsia="Times New Roman"/>
                <w:color w:val="000000"/>
                <w:spacing w:val="4"/>
                <w:sz w:val="20"/>
                <w:szCs w:val="24"/>
                <w:lang w:val="es-ES_tradnl" w:eastAsia="es-ES"/>
              </w:rPr>
              <w:t>Síntomas solo se dan por desarrollo de la actividad de trabajo.</w:t>
            </w:r>
          </w:p>
          <w:p w:rsidR="00A52E48" w:rsidRPr="00A92AA9" w:rsidRDefault="00A52E48" w:rsidP="006B5D38">
            <w:pPr>
              <w:pStyle w:val="TableParagraph"/>
              <w:spacing w:before="1" w:line="276" w:lineRule="auto"/>
              <w:ind w:left="147" w:right="102"/>
              <w:jc w:val="both"/>
              <w:rPr>
                <w:rFonts w:eastAsia="Times New Roman"/>
                <w:color w:val="000000"/>
                <w:spacing w:val="4"/>
                <w:sz w:val="20"/>
                <w:szCs w:val="24"/>
                <w:lang w:val="es-ES_tradnl" w:eastAsia="es-ES"/>
              </w:rPr>
            </w:pPr>
            <w:r w:rsidRPr="00A92AA9">
              <w:rPr>
                <w:rFonts w:eastAsia="Times New Roman"/>
                <w:b/>
                <w:color w:val="000000"/>
                <w:spacing w:val="4"/>
                <w:sz w:val="20"/>
                <w:szCs w:val="24"/>
                <w:lang w:val="es-ES_tradnl" w:eastAsia="es-ES"/>
              </w:rPr>
              <w:t xml:space="preserve">Signos: </w:t>
            </w:r>
            <w:r w:rsidRPr="00A92AA9">
              <w:rPr>
                <w:rFonts w:eastAsia="Times New Roman"/>
                <w:color w:val="000000"/>
                <w:spacing w:val="4"/>
                <w:sz w:val="20"/>
                <w:szCs w:val="24"/>
                <w:lang w:val="es-ES_tradnl" w:eastAsia="es-ES"/>
              </w:rPr>
              <w:t>fatiga de tipo muscular transitoria, desaparece con el descanso o reposo.</w:t>
            </w:r>
          </w:p>
          <w:p w:rsidR="00A52E48" w:rsidRPr="00A92AA9" w:rsidRDefault="00A52E48" w:rsidP="006B5D38">
            <w:pPr>
              <w:pStyle w:val="TableParagraph"/>
              <w:spacing w:before="1" w:line="276" w:lineRule="auto"/>
              <w:ind w:left="147" w:right="102"/>
              <w:jc w:val="both"/>
              <w:rPr>
                <w:sz w:val="20"/>
                <w:szCs w:val="24"/>
                <w:lang w:val="es-ES_tradnl"/>
              </w:rPr>
            </w:pPr>
            <w:r w:rsidRPr="00A92AA9">
              <w:rPr>
                <w:rFonts w:eastAsia="Times New Roman"/>
                <w:b/>
                <w:color w:val="000000"/>
                <w:spacing w:val="4"/>
                <w:sz w:val="20"/>
                <w:szCs w:val="24"/>
                <w:lang w:val="es-ES_tradnl" w:eastAsia="es-ES"/>
              </w:rPr>
              <w:t>Incapacidad:</w:t>
            </w:r>
            <w:r w:rsidRPr="00A92AA9">
              <w:rPr>
                <w:sz w:val="20"/>
                <w:szCs w:val="24"/>
                <w:lang w:val="es-ES_tradnl"/>
              </w:rPr>
              <w:t xml:space="preserve"> No supere los 6 días</w:t>
            </w:r>
          </w:p>
        </w:tc>
        <w:tc>
          <w:tcPr>
            <w:tcW w:w="1489" w:type="dxa"/>
            <w:shd w:val="clear" w:color="auto" w:fill="00B050"/>
            <w:vAlign w:val="center"/>
          </w:tcPr>
          <w:p w:rsidR="00A52E48" w:rsidRPr="00A92AA9" w:rsidRDefault="00A52E48" w:rsidP="006B5D38">
            <w:pPr>
              <w:pStyle w:val="TableParagraph"/>
              <w:ind w:left="0" w:right="115"/>
              <w:jc w:val="center"/>
              <w:rPr>
                <w:sz w:val="20"/>
                <w:szCs w:val="24"/>
                <w:lang w:val="es-ES_tradnl"/>
              </w:rPr>
            </w:pPr>
            <w:r w:rsidRPr="00A92AA9">
              <w:rPr>
                <w:b/>
                <w:sz w:val="20"/>
                <w:szCs w:val="24"/>
                <w:lang w:val="es-ES_tradnl"/>
              </w:rPr>
              <w:t>Sintomático Leve</w:t>
            </w:r>
          </w:p>
        </w:tc>
      </w:tr>
      <w:tr w:rsidR="00A52E48" w:rsidRPr="00A92AA9" w:rsidTr="008069A9">
        <w:trPr>
          <w:trHeight w:hRule="exact" w:val="714"/>
        </w:trPr>
        <w:tc>
          <w:tcPr>
            <w:tcW w:w="7508" w:type="dxa"/>
            <w:vAlign w:val="center"/>
            <w:hideMark/>
          </w:tcPr>
          <w:p w:rsidR="00A52E48" w:rsidRPr="00A92AA9" w:rsidRDefault="00A52E48" w:rsidP="006B5D38">
            <w:pPr>
              <w:pStyle w:val="TableParagraph"/>
              <w:spacing w:before="1" w:line="276" w:lineRule="auto"/>
              <w:ind w:left="147" w:right="102"/>
              <w:jc w:val="both"/>
              <w:rPr>
                <w:sz w:val="20"/>
                <w:szCs w:val="24"/>
                <w:lang w:val="es-ES_tradnl"/>
              </w:rPr>
            </w:pPr>
            <w:r w:rsidRPr="00A92AA9">
              <w:rPr>
                <w:rFonts w:eastAsia="Times New Roman"/>
                <w:color w:val="000000"/>
                <w:spacing w:val="4"/>
                <w:sz w:val="20"/>
                <w:szCs w:val="24"/>
                <w:lang w:val="es-ES_tradnl" w:eastAsia="es-ES"/>
              </w:rPr>
              <w:t>No presenta cuadro doloroso, ni otro tipo de sintomatología de origen músculo esquelético.</w:t>
            </w:r>
          </w:p>
        </w:tc>
        <w:tc>
          <w:tcPr>
            <w:tcW w:w="1489" w:type="dxa"/>
            <w:shd w:val="clear" w:color="auto" w:fill="D9D9D9"/>
            <w:vAlign w:val="center"/>
          </w:tcPr>
          <w:p w:rsidR="00A52E48" w:rsidRPr="00A92AA9" w:rsidRDefault="00A52E48" w:rsidP="006B5D38">
            <w:pPr>
              <w:pStyle w:val="TableParagraph"/>
              <w:ind w:left="79" w:right="115"/>
              <w:jc w:val="center"/>
              <w:rPr>
                <w:b/>
                <w:sz w:val="20"/>
                <w:szCs w:val="24"/>
                <w:lang w:val="es-ES_tradnl"/>
              </w:rPr>
            </w:pPr>
            <w:r w:rsidRPr="00A92AA9">
              <w:rPr>
                <w:b/>
                <w:sz w:val="20"/>
                <w:szCs w:val="24"/>
                <w:lang w:val="es-ES_tradnl"/>
              </w:rPr>
              <w:t>Asintomático</w:t>
            </w:r>
          </w:p>
        </w:tc>
      </w:tr>
    </w:tbl>
    <w:p w:rsidR="00A52E48" w:rsidRPr="00A92AA9" w:rsidRDefault="008069A9" w:rsidP="008069A9">
      <w:pPr>
        <w:spacing w:line="360" w:lineRule="auto"/>
        <w:jc w:val="left"/>
        <w:rPr>
          <w:rFonts w:ascii="Arial" w:hAnsi="Arial" w:cs="Arial"/>
          <w:b/>
          <w:sz w:val="20"/>
          <w:szCs w:val="24"/>
          <w:lang w:val="es-ES_tradnl"/>
        </w:rPr>
      </w:pPr>
      <w:r w:rsidRPr="00A92AA9">
        <w:rPr>
          <w:rFonts w:ascii="Arial" w:hAnsi="Arial" w:cs="Arial"/>
          <w:b/>
          <w:sz w:val="20"/>
          <w:szCs w:val="24"/>
          <w:lang w:val="es-ES_tradnl"/>
        </w:rPr>
        <w:t xml:space="preserve">Tabla 6: </w:t>
      </w:r>
      <w:r w:rsidR="00A52E48" w:rsidRPr="00A92AA9">
        <w:rPr>
          <w:rFonts w:ascii="Arial" w:hAnsi="Arial" w:cs="Arial"/>
          <w:b/>
          <w:sz w:val="20"/>
          <w:szCs w:val="24"/>
          <w:lang w:val="es-ES_tradnl"/>
        </w:rPr>
        <w:t>Caracterización de la Sintomatología</w:t>
      </w:r>
    </w:p>
    <w:p w:rsidR="00A52E48" w:rsidRPr="00887EBE" w:rsidRDefault="00A52E48" w:rsidP="00220BC1">
      <w:pPr>
        <w:pStyle w:val="Ttulo2"/>
        <w:numPr>
          <w:ilvl w:val="2"/>
          <w:numId w:val="34"/>
        </w:numPr>
        <w:rPr>
          <w:rFonts w:ascii="Arial" w:hAnsi="Arial"/>
          <w:b w:val="0"/>
          <w:sz w:val="24"/>
        </w:rPr>
      </w:pPr>
      <w:bookmarkStart w:id="21" w:name="_Toc496881320"/>
      <w:r w:rsidRPr="00887EBE">
        <w:rPr>
          <w:rFonts w:ascii="Arial" w:hAnsi="Arial"/>
          <w:b w:val="0"/>
          <w:sz w:val="24"/>
        </w:rPr>
        <w:lastRenderedPageBreak/>
        <w:t>FASE II HACER: Implementación</w:t>
      </w:r>
      <w:bookmarkEnd w:id="21"/>
    </w:p>
    <w:p w:rsidR="00220BC1" w:rsidRPr="00BB1839" w:rsidRDefault="00220BC1" w:rsidP="00220BC1">
      <w:pPr>
        <w:rPr>
          <w:rFonts w:ascii="Arial" w:hAnsi="Arial" w:cs="Arial"/>
          <w:sz w:val="24"/>
          <w:szCs w:val="24"/>
        </w:rPr>
      </w:pPr>
    </w:p>
    <w:p w:rsidR="00A52E48" w:rsidRPr="00887EBE" w:rsidRDefault="00220BC1" w:rsidP="00220BC1">
      <w:pPr>
        <w:pStyle w:val="Ttulo2"/>
        <w:numPr>
          <w:ilvl w:val="3"/>
          <w:numId w:val="34"/>
        </w:numPr>
        <w:rPr>
          <w:rFonts w:ascii="Arial" w:hAnsi="Arial"/>
          <w:b w:val="0"/>
          <w:sz w:val="24"/>
        </w:rPr>
      </w:pPr>
      <w:bookmarkStart w:id="22" w:name="_Toc496881321"/>
      <w:r w:rsidRPr="00887EBE">
        <w:rPr>
          <w:rFonts w:ascii="Arial" w:hAnsi="Arial"/>
          <w:b w:val="0"/>
          <w:sz w:val="24"/>
        </w:rPr>
        <w:t>Monitorio de Expuestos</w:t>
      </w:r>
      <w:bookmarkEnd w:id="22"/>
    </w:p>
    <w:p w:rsidR="00887EBE" w:rsidRDefault="00887EBE" w:rsidP="00A52E48">
      <w:pPr>
        <w:pStyle w:val="Sinespaciado"/>
        <w:rPr>
          <w:rFonts w:ascii="Arial" w:hAnsi="Arial" w:cs="Arial"/>
        </w:rPr>
      </w:pPr>
    </w:p>
    <w:p w:rsidR="00A52E48" w:rsidRPr="00BB1839" w:rsidRDefault="00A52E48" w:rsidP="00A52E48">
      <w:pPr>
        <w:pStyle w:val="Sinespaciado"/>
        <w:rPr>
          <w:rFonts w:ascii="Arial" w:hAnsi="Arial" w:cs="Arial"/>
        </w:rPr>
      </w:pPr>
      <w:r w:rsidRPr="00BB1839">
        <w:rPr>
          <w:rFonts w:ascii="Arial" w:hAnsi="Arial" w:cs="Arial"/>
        </w:rPr>
        <w:t>Los controles se dividen en tres grupos de trabajo: Preventivo, Vigilancia y Correctivo. El control preventivo va dirigido a los casos clasificados como asintomático (no caso), el control de vigilancia va dirigido a los casos sintomáticos moderado y leve (caso sospechoso) y el control  correctivo va dirigido a los casos sintomático severo y confirmado (caso confirmado), cada uno tiene medidas de controles de Ingeniería, administrativas y en la persona.</w:t>
      </w:r>
    </w:p>
    <w:p w:rsidR="00A52E48" w:rsidRPr="00BB1839" w:rsidRDefault="00C71073" w:rsidP="00A52E48">
      <w:pPr>
        <w:rPr>
          <w:rFonts w:ascii="Arial" w:hAnsi="Arial" w:cs="Arial"/>
          <w:sz w:val="24"/>
          <w:szCs w:val="24"/>
        </w:rPr>
      </w:pPr>
      <w:r w:rsidRPr="00C71073">
        <w:rPr>
          <w:rFonts w:ascii="Arial" w:hAnsi="Arial" w:cs="Arial"/>
          <w:bCs/>
          <w:noProof/>
          <w:sz w:val="20"/>
          <w:lang w:val="es-CO" w:eastAsia="es-CO"/>
        </w:rPr>
        <w:drawing>
          <wp:anchor distT="0" distB="0" distL="114300" distR="114300" simplePos="0" relativeHeight="251869184" behindDoc="0" locked="0" layoutInCell="1" allowOverlap="1" wp14:anchorId="7EA123AB" wp14:editId="06E24FE9">
            <wp:simplePos x="0" y="0"/>
            <wp:positionH relativeFrom="page">
              <wp:posOffset>1419225</wp:posOffset>
            </wp:positionH>
            <wp:positionV relativeFrom="paragraph">
              <wp:posOffset>192405</wp:posOffset>
            </wp:positionV>
            <wp:extent cx="5312410" cy="4438650"/>
            <wp:effectExtent l="0" t="0" r="2540" b="0"/>
            <wp:wrapTopAndBottom/>
            <wp:docPr id="21" name="Imagen 2" descr="F:\ACTUALIZACION USB\SIKA DE COLOMBIA S.A\SVE OSTEOMUSCULAR SIKA - WACOLDA 2012\INTERVENCION DE EXPUEST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TUALIZACION USB\SIKA DE COLOMBIA S.A\SVE OSTEOMUSCULAR SIKA - WACOLDA 2012\INTERVENCION DE EXPUESTOS.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12410" cy="44386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A52E48" w:rsidRPr="00BB1839" w:rsidRDefault="00A52E48" w:rsidP="00A52E48">
      <w:pPr>
        <w:rPr>
          <w:rFonts w:ascii="Arial" w:hAnsi="Arial" w:cs="Arial"/>
          <w:sz w:val="24"/>
          <w:szCs w:val="24"/>
        </w:rPr>
      </w:pPr>
    </w:p>
    <w:p w:rsidR="00A52E48" w:rsidRPr="00BB1839" w:rsidRDefault="00A52E48" w:rsidP="00A52E48">
      <w:pPr>
        <w:rPr>
          <w:rFonts w:ascii="Arial" w:hAnsi="Arial" w:cs="Arial"/>
          <w:sz w:val="24"/>
          <w:szCs w:val="24"/>
        </w:rPr>
      </w:pPr>
      <w:r w:rsidRPr="00BB1839">
        <w:rPr>
          <w:rFonts w:ascii="Arial" w:hAnsi="Arial" w:cs="Arial"/>
          <w:sz w:val="24"/>
          <w:szCs w:val="24"/>
        </w:rPr>
        <w:t>Para determinar las acciones realizadas por niveles de riesgo dirigidas por la fisioterapeuta, se tiene en cuenta:</w:t>
      </w:r>
    </w:p>
    <w:p w:rsidR="00A52E48" w:rsidRPr="00BB1839" w:rsidRDefault="00A52E48" w:rsidP="00A52E48">
      <w:pPr>
        <w:rPr>
          <w:rFonts w:ascii="Arial" w:hAnsi="Arial" w:cs="Arial"/>
          <w:sz w:val="24"/>
          <w:szCs w:val="24"/>
        </w:rPr>
      </w:pPr>
    </w:p>
    <w:p w:rsidR="00A52E48" w:rsidRPr="00BB1839" w:rsidRDefault="00A52E48" w:rsidP="00A52E48">
      <w:pPr>
        <w:rPr>
          <w:rFonts w:ascii="Arial" w:hAnsi="Arial" w:cs="Arial"/>
          <w:sz w:val="24"/>
          <w:szCs w:val="24"/>
        </w:rPr>
      </w:pPr>
    </w:p>
    <w:tbl>
      <w:tblPr>
        <w:tblStyle w:val="Tablaconcuadrcula"/>
        <w:tblpPr w:leftFromText="141" w:rightFromText="141" w:vertAnchor="text" w:horzAnchor="page" w:tblpX="3055" w:tblpY="-112"/>
        <w:tblW w:w="0" w:type="auto"/>
        <w:tblLook w:val="04A0" w:firstRow="1" w:lastRow="0" w:firstColumn="1" w:lastColumn="0" w:noHBand="0" w:noVBand="1"/>
      </w:tblPr>
      <w:tblGrid>
        <w:gridCol w:w="2227"/>
        <w:gridCol w:w="1128"/>
        <w:gridCol w:w="1128"/>
        <w:gridCol w:w="1243"/>
        <w:gridCol w:w="1284"/>
      </w:tblGrid>
      <w:tr w:rsidR="00EB7651" w:rsidRPr="00C71073" w:rsidTr="00EB7651">
        <w:trPr>
          <w:trHeight w:val="220"/>
        </w:trPr>
        <w:tc>
          <w:tcPr>
            <w:tcW w:w="2227" w:type="dxa"/>
            <w:tcBorders>
              <w:tr2bl w:val="single" w:sz="4" w:space="0" w:color="auto"/>
            </w:tcBorders>
          </w:tcPr>
          <w:p w:rsidR="00EB7651" w:rsidRPr="00C71073" w:rsidRDefault="00EB7651" w:rsidP="00EB7651">
            <w:pPr>
              <w:rPr>
                <w:rFonts w:ascii="Arial" w:hAnsi="Arial" w:cs="Arial"/>
                <w:b/>
                <w:sz w:val="20"/>
                <w:szCs w:val="24"/>
                <w:lang w:val="es-MX" w:eastAsia="es-MX"/>
              </w:rPr>
            </w:pPr>
            <w:r w:rsidRPr="00C71073">
              <w:rPr>
                <w:rFonts w:ascii="Arial" w:hAnsi="Arial" w:cs="Arial"/>
                <w:b/>
                <w:sz w:val="20"/>
                <w:szCs w:val="24"/>
                <w:lang w:val="es-MX" w:eastAsia="es-MX"/>
              </w:rPr>
              <w:t>SIT TRABAJO</w:t>
            </w:r>
          </w:p>
          <w:p w:rsidR="00EB7651" w:rsidRPr="00C71073" w:rsidRDefault="00EB7651" w:rsidP="00EB7651">
            <w:pPr>
              <w:jc w:val="right"/>
              <w:rPr>
                <w:rFonts w:ascii="Arial" w:hAnsi="Arial" w:cs="Arial"/>
                <w:color w:val="000000"/>
                <w:sz w:val="20"/>
                <w:szCs w:val="24"/>
                <w:lang w:val="es-ES_tradnl"/>
              </w:rPr>
            </w:pPr>
            <w:r w:rsidRPr="00C71073">
              <w:rPr>
                <w:rFonts w:ascii="Arial" w:hAnsi="Arial" w:cs="Arial"/>
                <w:b/>
                <w:sz w:val="20"/>
                <w:szCs w:val="24"/>
                <w:lang w:val="es-MX" w:eastAsia="es-MX"/>
              </w:rPr>
              <w:t>SIT SALUD</w:t>
            </w:r>
          </w:p>
        </w:tc>
        <w:tc>
          <w:tcPr>
            <w:tcW w:w="1128" w:type="dxa"/>
            <w:shd w:val="clear" w:color="auto" w:fill="FF0000"/>
            <w:vAlign w:val="center"/>
          </w:tcPr>
          <w:p w:rsidR="00EB7651" w:rsidRPr="00C71073" w:rsidRDefault="00EB7651" w:rsidP="00EB7651">
            <w:pPr>
              <w:jc w:val="center"/>
              <w:rPr>
                <w:rFonts w:ascii="Arial" w:hAnsi="Arial" w:cs="Arial"/>
                <w:b/>
                <w:color w:val="000000"/>
                <w:sz w:val="20"/>
                <w:szCs w:val="24"/>
                <w:lang w:val="es-ES_tradnl"/>
              </w:rPr>
            </w:pPr>
            <w:r w:rsidRPr="00C71073">
              <w:rPr>
                <w:rFonts w:ascii="Arial" w:hAnsi="Arial" w:cs="Arial"/>
                <w:b/>
                <w:sz w:val="20"/>
                <w:szCs w:val="24"/>
                <w:lang w:val="es-MX" w:eastAsia="es-MX"/>
              </w:rPr>
              <w:t>I</w:t>
            </w:r>
          </w:p>
        </w:tc>
        <w:tc>
          <w:tcPr>
            <w:tcW w:w="1128" w:type="dxa"/>
            <w:shd w:val="clear" w:color="auto" w:fill="FFFF00"/>
            <w:vAlign w:val="center"/>
          </w:tcPr>
          <w:p w:rsidR="00EB7651" w:rsidRPr="00C71073" w:rsidRDefault="00EB7651" w:rsidP="00EB7651">
            <w:pPr>
              <w:jc w:val="center"/>
              <w:rPr>
                <w:rFonts w:ascii="Arial" w:hAnsi="Arial" w:cs="Arial"/>
                <w:b/>
                <w:color w:val="000000"/>
                <w:sz w:val="20"/>
                <w:szCs w:val="24"/>
                <w:lang w:val="es-ES_tradnl"/>
              </w:rPr>
            </w:pPr>
            <w:r w:rsidRPr="00C71073">
              <w:rPr>
                <w:rFonts w:ascii="Arial" w:hAnsi="Arial" w:cs="Arial"/>
                <w:b/>
                <w:color w:val="000000"/>
                <w:sz w:val="20"/>
                <w:szCs w:val="24"/>
                <w:lang w:val="es-ES_tradnl"/>
              </w:rPr>
              <w:t>II</w:t>
            </w:r>
          </w:p>
        </w:tc>
        <w:tc>
          <w:tcPr>
            <w:tcW w:w="1243" w:type="dxa"/>
            <w:shd w:val="clear" w:color="auto" w:fill="92D050"/>
            <w:vAlign w:val="center"/>
          </w:tcPr>
          <w:p w:rsidR="00EB7651" w:rsidRPr="00C71073" w:rsidRDefault="00EB7651" w:rsidP="00EB7651">
            <w:pPr>
              <w:jc w:val="center"/>
              <w:rPr>
                <w:rFonts w:ascii="Arial" w:hAnsi="Arial" w:cs="Arial"/>
                <w:b/>
                <w:color w:val="000000"/>
                <w:sz w:val="20"/>
                <w:szCs w:val="24"/>
                <w:lang w:val="es-ES_tradnl"/>
              </w:rPr>
            </w:pPr>
            <w:r w:rsidRPr="00C71073">
              <w:rPr>
                <w:rFonts w:ascii="Arial" w:hAnsi="Arial" w:cs="Arial"/>
                <w:b/>
                <w:color w:val="000000"/>
                <w:sz w:val="20"/>
                <w:szCs w:val="24"/>
                <w:lang w:val="es-ES_tradnl"/>
              </w:rPr>
              <w:t>III</w:t>
            </w:r>
          </w:p>
        </w:tc>
        <w:tc>
          <w:tcPr>
            <w:tcW w:w="1284" w:type="dxa"/>
            <w:shd w:val="clear" w:color="auto" w:fill="92D050"/>
            <w:vAlign w:val="center"/>
          </w:tcPr>
          <w:p w:rsidR="00EB7651" w:rsidRPr="00C71073" w:rsidRDefault="00EB7651" w:rsidP="00EB7651">
            <w:pPr>
              <w:jc w:val="center"/>
              <w:rPr>
                <w:rFonts w:ascii="Arial" w:hAnsi="Arial" w:cs="Arial"/>
                <w:b/>
                <w:color w:val="000000"/>
                <w:sz w:val="20"/>
                <w:szCs w:val="24"/>
                <w:lang w:val="es-ES_tradnl"/>
              </w:rPr>
            </w:pPr>
            <w:r w:rsidRPr="00C71073">
              <w:rPr>
                <w:rFonts w:ascii="Arial" w:hAnsi="Arial" w:cs="Arial"/>
                <w:b/>
                <w:color w:val="000000"/>
                <w:sz w:val="20"/>
                <w:szCs w:val="24"/>
                <w:lang w:val="es-ES_tradnl"/>
              </w:rPr>
              <w:t>IV</w:t>
            </w:r>
          </w:p>
        </w:tc>
      </w:tr>
      <w:tr w:rsidR="00EB7651" w:rsidRPr="00C71073" w:rsidTr="00EB7651">
        <w:trPr>
          <w:trHeight w:val="324"/>
        </w:trPr>
        <w:tc>
          <w:tcPr>
            <w:tcW w:w="2227" w:type="dxa"/>
            <w:shd w:val="clear" w:color="auto" w:fill="BFBFBF" w:themeFill="background1" w:themeFillShade="BF"/>
            <w:vAlign w:val="center"/>
          </w:tcPr>
          <w:p w:rsidR="00EB7651" w:rsidRPr="00C71073" w:rsidRDefault="00EB7651" w:rsidP="00EB7651">
            <w:pPr>
              <w:rPr>
                <w:rFonts w:ascii="Arial" w:hAnsi="Arial" w:cs="Arial"/>
                <w:b/>
                <w:color w:val="000000"/>
                <w:sz w:val="20"/>
                <w:szCs w:val="24"/>
                <w:lang w:val="es-ES_tradnl"/>
              </w:rPr>
            </w:pPr>
            <w:r w:rsidRPr="00C71073">
              <w:rPr>
                <w:rFonts w:ascii="Arial" w:hAnsi="Arial" w:cs="Arial"/>
                <w:b/>
                <w:color w:val="000000"/>
                <w:sz w:val="20"/>
                <w:szCs w:val="24"/>
                <w:lang w:val="es-ES_tradnl"/>
              </w:rPr>
              <w:t>Asintomático</w:t>
            </w:r>
          </w:p>
        </w:tc>
        <w:tc>
          <w:tcPr>
            <w:tcW w:w="1128" w:type="dxa"/>
            <w:shd w:val="clear" w:color="auto" w:fill="FFFF00"/>
            <w:vAlign w:val="center"/>
          </w:tcPr>
          <w:p w:rsidR="00EB7651" w:rsidRPr="00C71073" w:rsidRDefault="00EB7651" w:rsidP="00EB7651">
            <w:pPr>
              <w:jc w:val="center"/>
              <w:rPr>
                <w:rFonts w:ascii="Arial" w:hAnsi="Arial" w:cs="Arial"/>
                <w:sz w:val="20"/>
                <w:szCs w:val="24"/>
                <w:lang w:val="es-MX" w:eastAsia="es-MX"/>
              </w:rPr>
            </w:pPr>
            <w:r w:rsidRPr="00C71073">
              <w:rPr>
                <w:rFonts w:ascii="Arial" w:hAnsi="Arial" w:cs="Arial"/>
                <w:sz w:val="20"/>
                <w:szCs w:val="24"/>
                <w:lang w:val="es-MX" w:eastAsia="es-MX"/>
              </w:rPr>
              <w:t>Vigilancia</w:t>
            </w:r>
          </w:p>
        </w:tc>
        <w:tc>
          <w:tcPr>
            <w:tcW w:w="1128" w:type="dxa"/>
            <w:shd w:val="clear" w:color="auto" w:fill="FFFF00"/>
            <w:vAlign w:val="center"/>
          </w:tcPr>
          <w:p w:rsidR="00EB7651" w:rsidRPr="00C71073" w:rsidRDefault="00EB7651" w:rsidP="00EB7651">
            <w:pPr>
              <w:jc w:val="center"/>
              <w:rPr>
                <w:rFonts w:ascii="Arial" w:hAnsi="Arial" w:cs="Arial"/>
                <w:sz w:val="20"/>
                <w:szCs w:val="24"/>
                <w:lang w:val="es-MX" w:eastAsia="es-MX"/>
              </w:rPr>
            </w:pPr>
            <w:r w:rsidRPr="00C71073">
              <w:rPr>
                <w:rFonts w:ascii="Arial" w:hAnsi="Arial" w:cs="Arial"/>
                <w:sz w:val="20"/>
                <w:szCs w:val="24"/>
                <w:lang w:val="es-MX" w:eastAsia="es-MX"/>
              </w:rPr>
              <w:t>Vigilancia</w:t>
            </w:r>
          </w:p>
        </w:tc>
        <w:tc>
          <w:tcPr>
            <w:tcW w:w="1243" w:type="dxa"/>
            <w:shd w:val="clear" w:color="auto" w:fill="D9D9D9" w:themeFill="background1" w:themeFillShade="D9"/>
            <w:vAlign w:val="center"/>
          </w:tcPr>
          <w:p w:rsidR="00EB7651" w:rsidRPr="00C71073" w:rsidRDefault="00EB7651" w:rsidP="00EB7651">
            <w:pPr>
              <w:jc w:val="center"/>
              <w:rPr>
                <w:rFonts w:ascii="Arial" w:hAnsi="Arial" w:cs="Arial"/>
                <w:sz w:val="20"/>
                <w:szCs w:val="24"/>
                <w:lang w:val="es-MX" w:eastAsia="es-MX"/>
              </w:rPr>
            </w:pPr>
            <w:r w:rsidRPr="00C71073">
              <w:rPr>
                <w:rFonts w:ascii="Arial" w:hAnsi="Arial" w:cs="Arial"/>
                <w:sz w:val="20"/>
                <w:szCs w:val="24"/>
                <w:lang w:val="es-MX" w:eastAsia="es-MX"/>
              </w:rPr>
              <w:t xml:space="preserve">Preventivo </w:t>
            </w:r>
          </w:p>
        </w:tc>
        <w:tc>
          <w:tcPr>
            <w:tcW w:w="1284" w:type="dxa"/>
            <w:shd w:val="clear" w:color="auto" w:fill="D9D9D9" w:themeFill="background1" w:themeFillShade="D9"/>
          </w:tcPr>
          <w:p w:rsidR="00EB7651" w:rsidRPr="00C71073" w:rsidRDefault="00EB7651" w:rsidP="00EB7651">
            <w:pPr>
              <w:jc w:val="center"/>
              <w:rPr>
                <w:rFonts w:ascii="Arial" w:hAnsi="Arial" w:cs="Arial"/>
                <w:sz w:val="20"/>
                <w:szCs w:val="24"/>
                <w:lang w:val="es-MX" w:eastAsia="es-MX"/>
              </w:rPr>
            </w:pPr>
            <w:r w:rsidRPr="00C71073">
              <w:rPr>
                <w:rFonts w:ascii="Arial" w:hAnsi="Arial" w:cs="Arial"/>
                <w:sz w:val="20"/>
                <w:szCs w:val="24"/>
                <w:lang w:val="es-MX" w:eastAsia="es-MX"/>
              </w:rPr>
              <w:t>Preventivo</w:t>
            </w:r>
          </w:p>
        </w:tc>
      </w:tr>
      <w:tr w:rsidR="00EB7651" w:rsidRPr="00C71073" w:rsidTr="00EB7651">
        <w:trPr>
          <w:trHeight w:val="267"/>
        </w:trPr>
        <w:tc>
          <w:tcPr>
            <w:tcW w:w="2227" w:type="dxa"/>
            <w:shd w:val="clear" w:color="auto" w:fill="92D050"/>
            <w:vAlign w:val="center"/>
          </w:tcPr>
          <w:p w:rsidR="00EB7651" w:rsidRPr="00C71073" w:rsidRDefault="00EB7651" w:rsidP="00EB7651">
            <w:pPr>
              <w:rPr>
                <w:rFonts w:ascii="Arial" w:hAnsi="Arial" w:cs="Arial"/>
                <w:b/>
                <w:color w:val="000000"/>
                <w:sz w:val="20"/>
                <w:szCs w:val="24"/>
                <w:lang w:val="es-ES_tradnl"/>
              </w:rPr>
            </w:pPr>
            <w:r w:rsidRPr="00C71073">
              <w:rPr>
                <w:rFonts w:ascii="Arial" w:hAnsi="Arial" w:cs="Arial"/>
                <w:b/>
                <w:color w:val="000000"/>
                <w:sz w:val="20"/>
                <w:szCs w:val="24"/>
                <w:lang w:val="es-ES_tradnl"/>
              </w:rPr>
              <w:t>Sintomático Leve</w:t>
            </w:r>
          </w:p>
        </w:tc>
        <w:tc>
          <w:tcPr>
            <w:tcW w:w="1128" w:type="dxa"/>
            <w:shd w:val="clear" w:color="auto" w:fill="FFFF00"/>
          </w:tcPr>
          <w:p w:rsidR="00EB7651" w:rsidRPr="00C71073" w:rsidRDefault="00EB7651" w:rsidP="00EB7651">
            <w:pPr>
              <w:jc w:val="center"/>
              <w:rPr>
                <w:rFonts w:ascii="Arial" w:hAnsi="Arial" w:cs="Arial"/>
                <w:sz w:val="20"/>
                <w:szCs w:val="24"/>
                <w:lang w:val="es-MX" w:eastAsia="es-MX"/>
              </w:rPr>
            </w:pPr>
            <w:r w:rsidRPr="00C71073">
              <w:rPr>
                <w:rFonts w:ascii="Arial" w:hAnsi="Arial" w:cs="Arial"/>
                <w:sz w:val="20"/>
                <w:szCs w:val="24"/>
                <w:lang w:val="es-MX" w:eastAsia="es-MX"/>
              </w:rPr>
              <w:t>Vigilancia</w:t>
            </w:r>
          </w:p>
        </w:tc>
        <w:tc>
          <w:tcPr>
            <w:tcW w:w="1128" w:type="dxa"/>
            <w:shd w:val="clear" w:color="auto" w:fill="FFFF00"/>
          </w:tcPr>
          <w:p w:rsidR="00EB7651" w:rsidRPr="00C71073" w:rsidRDefault="00EB7651" w:rsidP="00EB7651">
            <w:pPr>
              <w:jc w:val="center"/>
              <w:rPr>
                <w:rFonts w:ascii="Arial" w:hAnsi="Arial" w:cs="Arial"/>
                <w:sz w:val="20"/>
                <w:szCs w:val="24"/>
                <w:lang w:val="es-MX" w:eastAsia="es-MX"/>
              </w:rPr>
            </w:pPr>
            <w:r w:rsidRPr="00C71073">
              <w:rPr>
                <w:rFonts w:ascii="Arial" w:hAnsi="Arial" w:cs="Arial"/>
                <w:sz w:val="20"/>
                <w:szCs w:val="24"/>
                <w:lang w:val="es-MX" w:eastAsia="es-MX"/>
              </w:rPr>
              <w:t>Vigilancia</w:t>
            </w:r>
          </w:p>
        </w:tc>
        <w:tc>
          <w:tcPr>
            <w:tcW w:w="1243" w:type="dxa"/>
            <w:shd w:val="clear" w:color="auto" w:fill="92D050"/>
          </w:tcPr>
          <w:p w:rsidR="00EB7651" w:rsidRPr="00C71073" w:rsidRDefault="00EB7651" w:rsidP="00EB7651">
            <w:pPr>
              <w:jc w:val="center"/>
              <w:rPr>
                <w:rFonts w:ascii="Arial" w:hAnsi="Arial" w:cs="Arial"/>
                <w:sz w:val="20"/>
                <w:szCs w:val="24"/>
                <w:lang w:val="es-MX" w:eastAsia="es-MX"/>
              </w:rPr>
            </w:pPr>
            <w:r w:rsidRPr="00C71073">
              <w:rPr>
                <w:rFonts w:ascii="Arial" w:hAnsi="Arial" w:cs="Arial"/>
                <w:sz w:val="20"/>
                <w:szCs w:val="24"/>
                <w:lang w:val="es-MX" w:eastAsia="es-MX"/>
              </w:rPr>
              <w:t>Vigilancia</w:t>
            </w:r>
          </w:p>
        </w:tc>
        <w:tc>
          <w:tcPr>
            <w:tcW w:w="1284" w:type="dxa"/>
            <w:shd w:val="clear" w:color="auto" w:fill="D9D9D9" w:themeFill="background1" w:themeFillShade="D9"/>
          </w:tcPr>
          <w:p w:rsidR="00EB7651" w:rsidRPr="00C71073" w:rsidRDefault="00EB7651" w:rsidP="00EB7651">
            <w:pPr>
              <w:jc w:val="center"/>
              <w:rPr>
                <w:rFonts w:ascii="Arial" w:hAnsi="Arial" w:cs="Arial"/>
                <w:sz w:val="20"/>
                <w:szCs w:val="24"/>
                <w:lang w:val="es-MX" w:eastAsia="es-MX"/>
              </w:rPr>
            </w:pPr>
            <w:r w:rsidRPr="00C71073">
              <w:rPr>
                <w:rFonts w:ascii="Arial" w:hAnsi="Arial" w:cs="Arial"/>
                <w:sz w:val="20"/>
                <w:szCs w:val="24"/>
                <w:lang w:val="es-MX" w:eastAsia="es-MX"/>
              </w:rPr>
              <w:t>Preventivo</w:t>
            </w:r>
          </w:p>
        </w:tc>
      </w:tr>
      <w:tr w:rsidR="00EB7651" w:rsidRPr="00C71073" w:rsidTr="00EB7651">
        <w:trPr>
          <w:trHeight w:val="268"/>
        </w:trPr>
        <w:tc>
          <w:tcPr>
            <w:tcW w:w="2227" w:type="dxa"/>
            <w:shd w:val="clear" w:color="auto" w:fill="FFFF00"/>
            <w:vAlign w:val="center"/>
          </w:tcPr>
          <w:p w:rsidR="00EB7651" w:rsidRPr="00C71073" w:rsidRDefault="00EB7651" w:rsidP="00EB7651">
            <w:pPr>
              <w:rPr>
                <w:rFonts w:ascii="Arial" w:hAnsi="Arial" w:cs="Arial"/>
                <w:b/>
                <w:color w:val="000000"/>
                <w:sz w:val="20"/>
                <w:szCs w:val="24"/>
                <w:lang w:val="es-ES_tradnl"/>
              </w:rPr>
            </w:pPr>
            <w:r w:rsidRPr="00C71073">
              <w:rPr>
                <w:rFonts w:ascii="Arial" w:hAnsi="Arial" w:cs="Arial"/>
                <w:b/>
                <w:color w:val="000000"/>
                <w:sz w:val="20"/>
                <w:szCs w:val="24"/>
                <w:lang w:val="es-ES_tradnl"/>
              </w:rPr>
              <w:t xml:space="preserve">Sintomático Moderado </w:t>
            </w:r>
          </w:p>
          <w:p w:rsidR="00EB7651" w:rsidRPr="00C71073" w:rsidRDefault="00EB7651" w:rsidP="00EB7651">
            <w:pPr>
              <w:rPr>
                <w:rFonts w:ascii="Arial" w:hAnsi="Arial" w:cs="Arial"/>
                <w:b/>
                <w:color w:val="000000"/>
                <w:sz w:val="20"/>
                <w:szCs w:val="24"/>
                <w:lang w:val="es-ES_tradnl"/>
              </w:rPr>
            </w:pPr>
            <w:r w:rsidRPr="00C71073">
              <w:rPr>
                <w:rFonts w:ascii="Arial" w:hAnsi="Arial" w:cs="Arial"/>
                <w:b/>
                <w:color w:val="000000"/>
                <w:sz w:val="20"/>
                <w:szCs w:val="24"/>
                <w:lang w:val="es-ES_tradnl"/>
              </w:rPr>
              <w:t>Caso sospechoso</w:t>
            </w:r>
          </w:p>
        </w:tc>
        <w:tc>
          <w:tcPr>
            <w:tcW w:w="1128" w:type="dxa"/>
            <w:shd w:val="clear" w:color="auto" w:fill="FF0000"/>
          </w:tcPr>
          <w:p w:rsidR="00EB7651" w:rsidRPr="00C71073" w:rsidRDefault="00EB7651" w:rsidP="00EB7651">
            <w:pPr>
              <w:spacing w:line="360" w:lineRule="auto"/>
              <w:jc w:val="center"/>
              <w:rPr>
                <w:rFonts w:ascii="Arial" w:hAnsi="Arial" w:cs="Arial"/>
                <w:color w:val="000000"/>
                <w:sz w:val="20"/>
                <w:szCs w:val="24"/>
                <w:lang w:val="es-ES_tradnl"/>
              </w:rPr>
            </w:pPr>
            <w:r w:rsidRPr="00C71073">
              <w:rPr>
                <w:rFonts w:ascii="Arial" w:hAnsi="Arial" w:cs="Arial"/>
                <w:color w:val="000000"/>
                <w:sz w:val="20"/>
                <w:szCs w:val="24"/>
                <w:lang w:val="es-ES_tradnl"/>
              </w:rPr>
              <w:t>Correctivo</w:t>
            </w:r>
          </w:p>
        </w:tc>
        <w:tc>
          <w:tcPr>
            <w:tcW w:w="1128" w:type="dxa"/>
            <w:shd w:val="clear" w:color="auto" w:fill="FFFF00"/>
          </w:tcPr>
          <w:p w:rsidR="00EB7651" w:rsidRPr="00C71073" w:rsidRDefault="00EB7651" w:rsidP="00EB7651">
            <w:pPr>
              <w:spacing w:line="360" w:lineRule="auto"/>
              <w:jc w:val="center"/>
              <w:rPr>
                <w:rFonts w:ascii="Arial" w:hAnsi="Arial" w:cs="Arial"/>
                <w:color w:val="000000"/>
                <w:sz w:val="20"/>
                <w:szCs w:val="24"/>
                <w:lang w:val="es-ES_tradnl"/>
              </w:rPr>
            </w:pPr>
            <w:r w:rsidRPr="00C71073">
              <w:rPr>
                <w:rFonts w:ascii="Arial" w:hAnsi="Arial" w:cs="Arial"/>
                <w:sz w:val="20"/>
                <w:szCs w:val="24"/>
                <w:lang w:val="es-MX" w:eastAsia="es-MX"/>
              </w:rPr>
              <w:t>Vigilancia</w:t>
            </w:r>
          </w:p>
        </w:tc>
        <w:tc>
          <w:tcPr>
            <w:tcW w:w="1243" w:type="dxa"/>
            <w:shd w:val="clear" w:color="auto" w:fill="92D050"/>
          </w:tcPr>
          <w:p w:rsidR="00EB7651" w:rsidRPr="00C71073" w:rsidRDefault="00EB7651" w:rsidP="00EB7651">
            <w:pPr>
              <w:spacing w:line="360" w:lineRule="auto"/>
              <w:jc w:val="center"/>
              <w:rPr>
                <w:rFonts w:ascii="Arial" w:hAnsi="Arial" w:cs="Arial"/>
                <w:color w:val="000000"/>
                <w:sz w:val="20"/>
                <w:szCs w:val="24"/>
                <w:lang w:val="es-ES_tradnl"/>
              </w:rPr>
            </w:pPr>
            <w:r w:rsidRPr="00C71073">
              <w:rPr>
                <w:rFonts w:ascii="Arial" w:hAnsi="Arial" w:cs="Arial"/>
                <w:sz w:val="20"/>
                <w:szCs w:val="24"/>
                <w:lang w:val="es-MX" w:eastAsia="es-MX"/>
              </w:rPr>
              <w:t>Vigilancia</w:t>
            </w:r>
          </w:p>
        </w:tc>
        <w:tc>
          <w:tcPr>
            <w:tcW w:w="1284" w:type="dxa"/>
            <w:shd w:val="clear" w:color="auto" w:fill="92D050"/>
          </w:tcPr>
          <w:p w:rsidR="00EB7651" w:rsidRPr="00C71073" w:rsidRDefault="00EB7651" w:rsidP="00EB7651">
            <w:pPr>
              <w:spacing w:line="360" w:lineRule="auto"/>
              <w:jc w:val="center"/>
              <w:rPr>
                <w:rFonts w:ascii="Arial" w:hAnsi="Arial" w:cs="Arial"/>
                <w:color w:val="000000"/>
                <w:sz w:val="20"/>
                <w:szCs w:val="24"/>
                <w:lang w:val="es-ES_tradnl"/>
              </w:rPr>
            </w:pPr>
            <w:r w:rsidRPr="00C71073">
              <w:rPr>
                <w:rFonts w:ascii="Arial" w:hAnsi="Arial" w:cs="Arial"/>
                <w:sz w:val="20"/>
                <w:szCs w:val="24"/>
                <w:lang w:val="es-MX" w:eastAsia="es-MX"/>
              </w:rPr>
              <w:t>Vigilancia</w:t>
            </w:r>
          </w:p>
        </w:tc>
      </w:tr>
      <w:tr w:rsidR="00EB7651" w:rsidRPr="00C71073" w:rsidTr="00EB7651">
        <w:trPr>
          <w:trHeight w:val="422"/>
        </w:trPr>
        <w:tc>
          <w:tcPr>
            <w:tcW w:w="2227" w:type="dxa"/>
            <w:shd w:val="clear" w:color="auto" w:fill="FF0000"/>
            <w:vAlign w:val="center"/>
          </w:tcPr>
          <w:p w:rsidR="00EB7651" w:rsidRPr="00C71073" w:rsidRDefault="00EB7651" w:rsidP="00EB7651">
            <w:pPr>
              <w:pStyle w:val="TableParagraph"/>
              <w:ind w:left="0" w:right="121"/>
              <w:rPr>
                <w:b/>
                <w:sz w:val="20"/>
                <w:szCs w:val="24"/>
                <w:lang w:val="es-ES_tradnl"/>
              </w:rPr>
            </w:pPr>
            <w:r w:rsidRPr="00C71073">
              <w:rPr>
                <w:b/>
                <w:sz w:val="20"/>
                <w:szCs w:val="24"/>
                <w:lang w:val="es-ES_tradnl"/>
              </w:rPr>
              <w:t>Severo y/o</w:t>
            </w:r>
          </w:p>
          <w:p w:rsidR="00EB7651" w:rsidRPr="00C71073" w:rsidRDefault="00EB7651" w:rsidP="00EB7651">
            <w:pPr>
              <w:pStyle w:val="TableParagraph"/>
              <w:ind w:left="0" w:right="121"/>
              <w:rPr>
                <w:b/>
                <w:sz w:val="20"/>
                <w:szCs w:val="24"/>
                <w:lang w:val="es-ES_tradnl"/>
              </w:rPr>
            </w:pPr>
            <w:r w:rsidRPr="00C71073">
              <w:rPr>
                <w:b/>
                <w:sz w:val="20"/>
                <w:szCs w:val="24"/>
                <w:lang w:val="es-ES_tradnl"/>
              </w:rPr>
              <w:t xml:space="preserve">Caso Confirmado </w:t>
            </w:r>
          </w:p>
          <w:p w:rsidR="00EB7651" w:rsidRPr="00C71073" w:rsidRDefault="00EB7651" w:rsidP="00EB7651">
            <w:pPr>
              <w:rPr>
                <w:rFonts w:ascii="Arial" w:hAnsi="Arial" w:cs="Arial"/>
                <w:b/>
                <w:color w:val="000000"/>
                <w:sz w:val="20"/>
                <w:szCs w:val="24"/>
                <w:lang w:val="es-ES_tradnl"/>
              </w:rPr>
            </w:pPr>
          </w:p>
        </w:tc>
        <w:tc>
          <w:tcPr>
            <w:tcW w:w="1128" w:type="dxa"/>
            <w:shd w:val="clear" w:color="auto" w:fill="FF0000"/>
          </w:tcPr>
          <w:p w:rsidR="00EB7651" w:rsidRPr="00C71073" w:rsidRDefault="00EB7651" w:rsidP="00EB7651">
            <w:pPr>
              <w:spacing w:line="360" w:lineRule="auto"/>
              <w:jc w:val="center"/>
              <w:rPr>
                <w:rFonts w:ascii="Arial" w:hAnsi="Arial" w:cs="Arial"/>
                <w:color w:val="000000"/>
                <w:sz w:val="20"/>
                <w:szCs w:val="24"/>
                <w:lang w:val="es-ES_tradnl"/>
              </w:rPr>
            </w:pPr>
            <w:r w:rsidRPr="00C71073">
              <w:rPr>
                <w:rFonts w:ascii="Arial" w:hAnsi="Arial" w:cs="Arial"/>
                <w:color w:val="000000"/>
                <w:sz w:val="20"/>
                <w:szCs w:val="24"/>
                <w:lang w:val="es-ES_tradnl"/>
              </w:rPr>
              <w:t>Correctivo</w:t>
            </w:r>
          </w:p>
        </w:tc>
        <w:tc>
          <w:tcPr>
            <w:tcW w:w="1128" w:type="dxa"/>
            <w:shd w:val="clear" w:color="auto" w:fill="FF0000"/>
          </w:tcPr>
          <w:p w:rsidR="00EB7651" w:rsidRPr="00C71073" w:rsidRDefault="00EB7651" w:rsidP="00EB7651">
            <w:pPr>
              <w:spacing w:line="360" w:lineRule="auto"/>
              <w:jc w:val="center"/>
              <w:rPr>
                <w:rFonts w:ascii="Arial" w:hAnsi="Arial" w:cs="Arial"/>
                <w:color w:val="000000"/>
                <w:sz w:val="20"/>
                <w:szCs w:val="24"/>
                <w:lang w:val="es-ES_tradnl"/>
              </w:rPr>
            </w:pPr>
            <w:r w:rsidRPr="00C71073">
              <w:rPr>
                <w:rFonts w:ascii="Arial" w:hAnsi="Arial" w:cs="Arial"/>
                <w:color w:val="000000"/>
                <w:sz w:val="20"/>
                <w:szCs w:val="24"/>
                <w:lang w:val="es-ES_tradnl"/>
              </w:rPr>
              <w:t>Correctivo</w:t>
            </w:r>
          </w:p>
        </w:tc>
        <w:tc>
          <w:tcPr>
            <w:tcW w:w="1243" w:type="dxa"/>
            <w:shd w:val="clear" w:color="auto" w:fill="FFFF00"/>
          </w:tcPr>
          <w:p w:rsidR="00EB7651" w:rsidRPr="00C71073" w:rsidRDefault="00EB7651" w:rsidP="00EB7651">
            <w:pPr>
              <w:spacing w:line="360" w:lineRule="auto"/>
              <w:jc w:val="center"/>
              <w:rPr>
                <w:rFonts w:ascii="Arial" w:hAnsi="Arial" w:cs="Arial"/>
                <w:color w:val="000000"/>
                <w:sz w:val="20"/>
                <w:szCs w:val="24"/>
                <w:lang w:val="es-ES_tradnl"/>
              </w:rPr>
            </w:pPr>
            <w:r w:rsidRPr="00C71073">
              <w:rPr>
                <w:rFonts w:ascii="Arial" w:hAnsi="Arial" w:cs="Arial"/>
                <w:sz w:val="20"/>
                <w:szCs w:val="24"/>
                <w:lang w:val="es-MX" w:eastAsia="es-MX"/>
              </w:rPr>
              <w:t>Vigilancia</w:t>
            </w:r>
          </w:p>
        </w:tc>
        <w:tc>
          <w:tcPr>
            <w:tcW w:w="1284" w:type="dxa"/>
            <w:shd w:val="clear" w:color="auto" w:fill="FFFF00"/>
          </w:tcPr>
          <w:p w:rsidR="00EB7651" w:rsidRPr="00C71073" w:rsidRDefault="00EB7651" w:rsidP="00EB7651">
            <w:pPr>
              <w:spacing w:line="360" w:lineRule="auto"/>
              <w:jc w:val="center"/>
              <w:rPr>
                <w:rFonts w:ascii="Arial" w:hAnsi="Arial" w:cs="Arial"/>
                <w:color w:val="000000"/>
                <w:sz w:val="20"/>
                <w:szCs w:val="24"/>
                <w:lang w:val="es-ES_tradnl"/>
              </w:rPr>
            </w:pPr>
            <w:r w:rsidRPr="00C71073">
              <w:rPr>
                <w:rFonts w:ascii="Arial" w:hAnsi="Arial" w:cs="Arial"/>
                <w:sz w:val="20"/>
                <w:szCs w:val="24"/>
                <w:lang w:val="es-MX" w:eastAsia="es-MX"/>
              </w:rPr>
              <w:t>Vigilancia</w:t>
            </w:r>
          </w:p>
        </w:tc>
      </w:tr>
    </w:tbl>
    <w:p w:rsidR="00A52E48" w:rsidRPr="00BB1839" w:rsidRDefault="00A52E48" w:rsidP="00A52E48">
      <w:pPr>
        <w:rPr>
          <w:rFonts w:ascii="Arial" w:hAnsi="Arial" w:cs="Arial"/>
          <w:sz w:val="24"/>
          <w:szCs w:val="24"/>
        </w:rPr>
      </w:pPr>
    </w:p>
    <w:p w:rsidR="008069A9" w:rsidRPr="00BB1839" w:rsidRDefault="008069A9" w:rsidP="00A52E48">
      <w:pPr>
        <w:rPr>
          <w:rFonts w:ascii="Arial" w:hAnsi="Arial" w:cs="Arial"/>
          <w:sz w:val="24"/>
          <w:szCs w:val="24"/>
        </w:rPr>
      </w:pPr>
    </w:p>
    <w:p w:rsidR="008069A9" w:rsidRPr="00BB1839" w:rsidRDefault="008069A9" w:rsidP="00A52E48">
      <w:pPr>
        <w:rPr>
          <w:rFonts w:ascii="Arial" w:hAnsi="Arial" w:cs="Arial"/>
          <w:sz w:val="24"/>
          <w:szCs w:val="24"/>
        </w:rPr>
      </w:pPr>
    </w:p>
    <w:p w:rsidR="008069A9" w:rsidRPr="00BB1839" w:rsidRDefault="008069A9" w:rsidP="00A52E48">
      <w:pPr>
        <w:rPr>
          <w:rFonts w:ascii="Arial" w:hAnsi="Arial" w:cs="Arial"/>
          <w:sz w:val="24"/>
          <w:szCs w:val="24"/>
        </w:rPr>
      </w:pPr>
    </w:p>
    <w:p w:rsidR="008069A9" w:rsidRPr="00BB1839" w:rsidRDefault="008069A9" w:rsidP="00A52E48">
      <w:pPr>
        <w:rPr>
          <w:rFonts w:ascii="Arial" w:hAnsi="Arial" w:cs="Arial"/>
          <w:sz w:val="24"/>
          <w:szCs w:val="24"/>
        </w:rPr>
      </w:pPr>
    </w:p>
    <w:p w:rsidR="008069A9" w:rsidRPr="00BB1839" w:rsidRDefault="008069A9" w:rsidP="00A52E48">
      <w:pPr>
        <w:rPr>
          <w:rFonts w:ascii="Arial" w:hAnsi="Arial" w:cs="Arial"/>
          <w:sz w:val="24"/>
          <w:szCs w:val="24"/>
        </w:rPr>
      </w:pPr>
    </w:p>
    <w:p w:rsidR="008069A9" w:rsidRPr="00BB1839" w:rsidRDefault="008069A9" w:rsidP="00A52E48">
      <w:pPr>
        <w:rPr>
          <w:rFonts w:ascii="Arial" w:hAnsi="Arial" w:cs="Arial"/>
          <w:sz w:val="24"/>
          <w:szCs w:val="24"/>
        </w:rPr>
      </w:pPr>
    </w:p>
    <w:p w:rsidR="008069A9" w:rsidRPr="00BB1839" w:rsidRDefault="008069A9" w:rsidP="00A52E48">
      <w:pPr>
        <w:rPr>
          <w:rFonts w:ascii="Arial" w:hAnsi="Arial" w:cs="Arial"/>
          <w:sz w:val="24"/>
          <w:szCs w:val="24"/>
        </w:rPr>
      </w:pPr>
    </w:p>
    <w:p w:rsidR="008069A9" w:rsidRPr="00BB1839" w:rsidRDefault="008069A9" w:rsidP="00A52E48">
      <w:pPr>
        <w:rPr>
          <w:rFonts w:ascii="Arial" w:hAnsi="Arial" w:cs="Arial"/>
          <w:sz w:val="24"/>
          <w:szCs w:val="24"/>
        </w:rPr>
      </w:pPr>
    </w:p>
    <w:p w:rsidR="008069A9" w:rsidRPr="00BB1839" w:rsidRDefault="008069A9" w:rsidP="00A52E48">
      <w:pPr>
        <w:rPr>
          <w:rFonts w:ascii="Arial" w:hAnsi="Arial" w:cs="Arial"/>
          <w:sz w:val="24"/>
          <w:szCs w:val="24"/>
        </w:rPr>
      </w:pPr>
    </w:p>
    <w:tbl>
      <w:tblPr>
        <w:tblpPr w:leftFromText="141" w:rightFromText="141" w:vertAnchor="text" w:horzAnchor="page" w:tblpX="2341" w:tblpY="103"/>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16"/>
        <w:gridCol w:w="1701"/>
      </w:tblGrid>
      <w:tr w:rsidR="00A52E48" w:rsidRPr="00C71073" w:rsidTr="008069A9">
        <w:trPr>
          <w:trHeight w:hRule="exact" w:val="553"/>
        </w:trPr>
        <w:tc>
          <w:tcPr>
            <w:tcW w:w="6516" w:type="dxa"/>
            <w:shd w:val="clear" w:color="auto" w:fill="D9D9D9" w:themeFill="background1" w:themeFillShade="D9"/>
            <w:vAlign w:val="center"/>
            <w:hideMark/>
          </w:tcPr>
          <w:p w:rsidR="00A52E48" w:rsidRPr="00C71073" w:rsidRDefault="00A52E48" w:rsidP="008069A9">
            <w:pPr>
              <w:pStyle w:val="TableParagraph"/>
              <w:spacing w:line="275" w:lineRule="exact"/>
              <w:jc w:val="center"/>
              <w:rPr>
                <w:b/>
                <w:bCs/>
                <w:sz w:val="20"/>
                <w:szCs w:val="24"/>
                <w:lang w:val="es-ES_tradnl"/>
              </w:rPr>
            </w:pPr>
            <w:r w:rsidRPr="00C71073">
              <w:rPr>
                <w:b/>
                <w:bCs/>
                <w:sz w:val="20"/>
                <w:szCs w:val="24"/>
                <w:lang w:val="es-ES_tradnl"/>
              </w:rPr>
              <w:t>Tipo de Intervención</w:t>
            </w:r>
          </w:p>
        </w:tc>
        <w:tc>
          <w:tcPr>
            <w:tcW w:w="1701" w:type="dxa"/>
            <w:shd w:val="clear" w:color="auto" w:fill="D9D9D9" w:themeFill="background1" w:themeFillShade="D9"/>
            <w:vAlign w:val="center"/>
          </w:tcPr>
          <w:p w:rsidR="00A52E48" w:rsidRPr="00C71073" w:rsidRDefault="00A52E48" w:rsidP="008069A9">
            <w:pPr>
              <w:pStyle w:val="TableParagraph"/>
              <w:spacing w:line="275" w:lineRule="exact"/>
              <w:jc w:val="center"/>
              <w:rPr>
                <w:b/>
                <w:bCs/>
                <w:sz w:val="20"/>
                <w:szCs w:val="24"/>
                <w:lang w:val="es-ES_tradnl"/>
              </w:rPr>
            </w:pPr>
            <w:r w:rsidRPr="00C71073">
              <w:rPr>
                <w:b/>
                <w:bCs/>
                <w:sz w:val="20"/>
                <w:szCs w:val="24"/>
                <w:lang w:val="es-ES_tradnl"/>
              </w:rPr>
              <w:t>Nivel criticidad</w:t>
            </w:r>
          </w:p>
        </w:tc>
      </w:tr>
      <w:tr w:rsidR="00A52E48" w:rsidRPr="00C71073" w:rsidTr="00C71073">
        <w:trPr>
          <w:trHeight w:hRule="exact" w:val="2002"/>
        </w:trPr>
        <w:tc>
          <w:tcPr>
            <w:tcW w:w="6516" w:type="dxa"/>
            <w:vAlign w:val="center"/>
            <w:hideMark/>
          </w:tcPr>
          <w:p w:rsidR="00A52E48" w:rsidRPr="00C71073" w:rsidRDefault="00A52E48" w:rsidP="008069A9">
            <w:pPr>
              <w:pStyle w:val="TableParagraph"/>
              <w:numPr>
                <w:ilvl w:val="0"/>
                <w:numId w:val="14"/>
              </w:numPr>
              <w:spacing w:line="276" w:lineRule="auto"/>
              <w:ind w:left="289" w:right="248" w:hanging="142"/>
              <w:rPr>
                <w:rFonts w:eastAsia="Times New Roman"/>
                <w:color w:val="000000"/>
                <w:spacing w:val="4"/>
                <w:sz w:val="20"/>
                <w:szCs w:val="24"/>
                <w:lang w:val="es-ES_tradnl" w:eastAsia="es-ES"/>
              </w:rPr>
            </w:pPr>
            <w:r w:rsidRPr="00C71073">
              <w:rPr>
                <w:rFonts w:eastAsia="Times New Roman"/>
                <w:color w:val="000000"/>
                <w:spacing w:val="4"/>
                <w:sz w:val="20"/>
                <w:szCs w:val="24"/>
                <w:lang w:val="es-ES_tradnl" w:eastAsia="es-ES"/>
              </w:rPr>
              <w:t>Educación Postural (MMSS y Espalda).</w:t>
            </w:r>
          </w:p>
          <w:p w:rsidR="00A52E48" w:rsidRPr="00C71073" w:rsidRDefault="00A52E48" w:rsidP="008069A9">
            <w:pPr>
              <w:numPr>
                <w:ilvl w:val="0"/>
                <w:numId w:val="14"/>
              </w:numPr>
              <w:ind w:left="289" w:hanging="142"/>
              <w:jc w:val="left"/>
              <w:rPr>
                <w:rFonts w:ascii="Arial" w:hAnsi="Arial" w:cs="Arial"/>
                <w:color w:val="000000"/>
                <w:spacing w:val="4"/>
                <w:sz w:val="20"/>
                <w:szCs w:val="24"/>
                <w:lang w:val="es-ES_tradnl"/>
              </w:rPr>
            </w:pPr>
            <w:r w:rsidRPr="00C71073">
              <w:rPr>
                <w:rFonts w:ascii="Arial" w:hAnsi="Arial" w:cs="Arial"/>
                <w:color w:val="000000"/>
                <w:spacing w:val="4"/>
                <w:sz w:val="20"/>
                <w:szCs w:val="24"/>
                <w:lang w:val="es-ES_tradnl"/>
              </w:rPr>
              <w:t>Campaña en prevención de desórdenes musculo esquelética</w:t>
            </w:r>
          </w:p>
          <w:p w:rsidR="00A52E48" w:rsidRPr="00C71073" w:rsidRDefault="00A52E48" w:rsidP="008069A9">
            <w:pPr>
              <w:pStyle w:val="TableParagraph"/>
              <w:numPr>
                <w:ilvl w:val="0"/>
                <w:numId w:val="14"/>
              </w:numPr>
              <w:spacing w:before="1" w:line="276" w:lineRule="auto"/>
              <w:ind w:left="289" w:right="200" w:hanging="142"/>
              <w:jc w:val="both"/>
              <w:rPr>
                <w:rFonts w:eastAsia="Times New Roman"/>
                <w:color w:val="000000"/>
                <w:spacing w:val="4"/>
                <w:sz w:val="20"/>
                <w:szCs w:val="24"/>
                <w:lang w:val="es-ES_tradnl" w:eastAsia="es-ES"/>
              </w:rPr>
            </w:pPr>
            <w:r w:rsidRPr="00C71073">
              <w:rPr>
                <w:rFonts w:eastAsia="Times New Roman"/>
                <w:color w:val="000000"/>
                <w:spacing w:val="4"/>
                <w:sz w:val="20"/>
                <w:szCs w:val="24"/>
                <w:lang w:val="es-ES_tradnl" w:eastAsia="es-ES"/>
              </w:rPr>
              <w:t>Se realizan inspecciones de puestos de trabajo con énfasis biomecánico.</w:t>
            </w:r>
          </w:p>
          <w:p w:rsidR="00A52E48" w:rsidRPr="00C71073" w:rsidRDefault="00A52E48" w:rsidP="008069A9">
            <w:pPr>
              <w:pStyle w:val="TableParagraph"/>
              <w:numPr>
                <w:ilvl w:val="0"/>
                <w:numId w:val="14"/>
              </w:numPr>
              <w:spacing w:before="1" w:line="276" w:lineRule="auto"/>
              <w:ind w:left="289" w:right="200" w:hanging="142"/>
              <w:jc w:val="both"/>
              <w:rPr>
                <w:rFonts w:eastAsia="Times New Roman"/>
                <w:color w:val="000000"/>
                <w:spacing w:val="4"/>
                <w:sz w:val="20"/>
                <w:szCs w:val="24"/>
                <w:lang w:val="es-ES_tradnl" w:eastAsia="es-ES"/>
              </w:rPr>
            </w:pPr>
            <w:r w:rsidRPr="00C71073">
              <w:rPr>
                <w:rFonts w:eastAsia="Times New Roman"/>
                <w:color w:val="000000"/>
                <w:spacing w:val="4"/>
                <w:sz w:val="20"/>
                <w:szCs w:val="24"/>
                <w:lang w:val="es-ES_tradnl" w:eastAsia="es-ES"/>
              </w:rPr>
              <w:t>Seguimiento a recomendaciones médico – laborales. (si presenta)</w:t>
            </w:r>
          </w:p>
          <w:p w:rsidR="00A52E48" w:rsidRPr="00C71073" w:rsidRDefault="00A52E48" w:rsidP="008069A9">
            <w:pPr>
              <w:pStyle w:val="TableParagraph"/>
              <w:numPr>
                <w:ilvl w:val="0"/>
                <w:numId w:val="14"/>
              </w:numPr>
              <w:spacing w:line="276" w:lineRule="auto"/>
              <w:ind w:left="289" w:right="248" w:hanging="142"/>
              <w:jc w:val="both"/>
              <w:rPr>
                <w:sz w:val="20"/>
                <w:szCs w:val="24"/>
                <w:lang w:val="es-ES_tradnl"/>
              </w:rPr>
            </w:pPr>
            <w:r w:rsidRPr="00C71073">
              <w:rPr>
                <w:rFonts w:eastAsia="Times New Roman"/>
                <w:color w:val="000000"/>
                <w:spacing w:val="4"/>
                <w:sz w:val="20"/>
                <w:szCs w:val="24"/>
                <w:lang w:val="es-ES_tradnl" w:eastAsia="es-ES"/>
              </w:rPr>
              <w:t xml:space="preserve">Intervención Terapéuticas </w:t>
            </w:r>
          </w:p>
        </w:tc>
        <w:tc>
          <w:tcPr>
            <w:tcW w:w="1701" w:type="dxa"/>
            <w:shd w:val="clear" w:color="auto" w:fill="FF0000"/>
            <w:vAlign w:val="center"/>
          </w:tcPr>
          <w:p w:rsidR="00A52E48" w:rsidRPr="00C71073" w:rsidRDefault="00A52E48" w:rsidP="008069A9">
            <w:pPr>
              <w:pStyle w:val="TableParagraph"/>
              <w:ind w:left="0" w:right="98"/>
              <w:jc w:val="center"/>
              <w:rPr>
                <w:sz w:val="20"/>
                <w:szCs w:val="24"/>
                <w:vertAlign w:val="superscript"/>
                <w:lang w:val="es-ES_tradnl"/>
              </w:rPr>
            </w:pPr>
            <w:r w:rsidRPr="00C71073">
              <w:rPr>
                <w:b/>
                <w:sz w:val="20"/>
                <w:szCs w:val="24"/>
                <w:lang w:val="es-ES_tradnl"/>
              </w:rPr>
              <w:t>Alto</w:t>
            </w:r>
          </w:p>
        </w:tc>
      </w:tr>
      <w:tr w:rsidR="00A52E48" w:rsidRPr="00C71073" w:rsidTr="008069A9">
        <w:trPr>
          <w:trHeight w:hRule="exact" w:val="1769"/>
        </w:trPr>
        <w:tc>
          <w:tcPr>
            <w:tcW w:w="6516" w:type="dxa"/>
            <w:vAlign w:val="center"/>
          </w:tcPr>
          <w:p w:rsidR="00A52E48" w:rsidRPr="00C71073" w:rsidRDefault="00A52E48" w:rsidP="008069A9">
            <w:pPr>
              <w:pStyle w:val="TableParagraph"/>
              <w:numPr>
                <w:ilvl w:val="0"/>
                <w:numId w:val="14"/>
              </w:numPr>
              <w:spacing w:before="1" w:line="276" w:lineRule="auto"/>
              <w:ind w:left="289" w:right="200" w:hanging="142"/>
              <w:jc w:val="both"/>
              <w:rPr>
                <w:rFonts w:eastAsia="Times New Roman"/>
                <w:color w:val="000000"/>
                <w:spacing w:val="4"/>
                <w:sz w:val="20"/>
                <w:szCs w:val="24"/>
                <w:lang w:val="es-ES_tradnl" w:eastAsia="es-ES"/>
              </w:rPr>
            </w:pPr>
            <w:r w:rsidRPr="00C71073">
              <w:rPr>
                <w:rFonts w:eastAsia="Times New Roman"/>
                <w:color w:val="000000"/>
                <w:spacing w:val="4"/>
                <w:sz w:val="20"/>
                <w:szCs w:val="24"/>
                <w:lang w:val="es-ES_tradnl" w:eastAsia="es-ES"/>
              </w:rPr>
              <w:t>Educación Postural (MMSS y Espalda).</w:t>
            </w:r>
          </w:p>
          <w:p w:rsidR="00A52E48" w:rsidRPr="00C71073" w:rsidRDefault="00A52E48" w:rsidP="008069A9">
            <w:pPr>
              <w:pStyle w:val="TableParagraph"/>
              <w:numPr>
                <w:ilvl w:val="0"/>
                <w:numId w:val="14"/>
              </w:numPr>
              <w:spacing w:before="1" w:line="276" w:lineRule="auto"/>
              <w:ind w:left="289" w:right="200" w:hanging="142"/>
              <w:jc w:val="both"/>
              <w:rPr>
                <w:rFonts w:eastAsia="Times New Roman"/>
                <w:color w:val="000000"/>
                <w:spacing w:val="4"/>
                <w:sz w:val="20"/>
                <w:szCs w:val="24"/>
                <w:lang w:val="es-ES_tradnl" w:eastAsia="es-ES"/>
              </w:rPr>
            </w:pPr>
            <w:r w:rsidRPr="00C71073">
              <w:rPr>
                <w:rFonts w:eastAsia="Times New Roman"/>
                <w:color w:val="000000"/>
                <w:spacing w:val="4"/>
                <w:sz w:val="20"/>
                <w:szCs w:val="24"/>
                <w:lang w:val="es-ES_tradnl" w:eastAsia="es-ES"/>
              </w:rPr>
              <w:t>Campaña en prevención de desórdenes musculo esquelética</w:t>
            </w:r>
          </w:p>
          <w:p w:rsidR="00A52E48" w:rsidRPr="00C71073" w:rsidRDefault="00A52E48" w:rsidP="008069A9">
            <w:pPr>
              <w:pStyle w:val="TableParagraph"/>
              <w:numPr>
                <w:ilvl w:val="0"/>
                <w:numId w:val="14"/>
              </w:numPr>
              <w:spacing w:before="1" w:line="276" w:lineRule="auto"/>
              <w:ind w:left="289" w:right="200" w:hanging="142"/>
              <w:jc w:val="both"/>
              <w:rPr>
                <w:rFonts w:eastAsia="Times New Roman"/>
                <w:color w:val="000000"/>
                <w:spacing w:val="4"/>
                <w:sz w:val="20"/>
                <w:szCs w:val="24"/>
                <w:lang w:val="es-ES_tradnl" w:eastAsia="es-ES"/>
              </w:rPr>
            </w:pPr>
            <w:r w:rsidRPr="00C71073">
              <w:rPr>
                <w:rFonts w:eastAsia="Times New Roman"/>
                <w:color w:val="000000"/>
                <w:spacing w:val="4"/>
                <w:sz w:val="20"/>
                <w:szCs w:val="24"/>
                <w:lang w:val="es-ES_tradnl" w:eastAsia="es-ES"/>
              </w:rPr>
              <w:t>Se realizan inspecciones áreas de trabajo.</w:t>
            </w:r>
          </w:p>
          <w:p w:rsidR="00A52E48" w:rsidRPr="00C71073" w:rsidRDefault="00A52E48" w:rsidP="008069A9">
            <w:pPr>
              <w:pStyle w:val="TableParagraph"/>
              <w:numPr>
                <w:ilvl w:val="0"/>
                <w:numId w:val="14"/>
              </w:numPr>
              <w:spacing w:before="1" w:line="276" w:lineRule="auto"/>
              <w:ind w:left="289" w:right="200" w:hanging="142"/>
              <w:jc w:val="both"/>
              <w:rPr>
                <w:rFonts w:eastAsia="Times New Roman"/>
                <w:color w:val="000000"/>
                <w:spacing w:val="4"/>
                <w:sz w:val="20"/>
                <w:szCs w:val="24"/>
                <w:lang w:val="es-ES_tradnl" w:eastAsia="es-ES"/>
              </w:rPr>
            </w:pPr>
            <w:r w:rsidRPr="00C71073">
              <w:rPr>
                <w:rFonts w:eastAsia="Times New Roman"/>
                <w:color w:val="000000"/>
                <w:spacing w:val="4"/>
                <w:sz w:val="20"/>
                <w:szCs w:val="24"/>
                <w:lang w:val="es-ES_tradnl" w:eastAsia="es-ES"/>
              </w:rPr>
              <w:t>Seguimiento a recomendaciones médico – laborales. (si presenta)</w:t>
            </w:r>
          </w:p>
        </w:tc>
        <w:tc>
          <w:tcPr>
            <w:tcW w:w="1701" w:type="dxa"/>
            <w:shd w:val="clear" w:color="auto" w:fill="FFFF00"/>
            <w:vAlign w:val="center"/>
          </w:tcPr>
          <w:p w:rsidR="00A52E48" w:rsidRPr="00C71073" w:rsidRDefault="00A52E48" w:rsidP="008069A9">
            <w:pPr>
              <w:pStyle w:val="TableParagraph"/>
              <w:spacing w:before="1"/>
              <w:ind w:right="200"/>
              <w:jc w:val="center"/>
              <w:rPr>
                <w:sz w:val="20"/>
                <w:szCs w:val="24"/>
                <w:lang w:val="es-ES_tradnl"/>
              </w:rPr>
            </w:pPr>
            <w:r w:rsidRPr="00C71073">
              <w:rPr>
                <w:b/>
                <w:sz w:val="20"/>
                <w:szCs w:val="24"/>
                <w:lang w:val="es-ES_tradnl"/>
              </w:rPr>
              <w:t>Medio</w:t>
            </w:r>
          </w:p>
        </w:tc>
      </w:tr>
      <w:tr w:rsidR="00A52E48" w:rsidRPr="00C71073" w:rsidTr="00C71073">
        <w:trPr>
          <w:trHeight w:hRule="exact" w:val="1645"/>
        </w:trPr>
        <w:tc>
          <w:tcPr>
            <w:tcW w:w="6516" w:type="dxa"/>
            <w:vAlign w:val="center"/>
          </w:tcPr>
          <w:p w:rsidR="00A52E48" w:rsidRPr="00C71073" w:rsidRDefault="00A52E48" w:rsidP="008069A9">
            <w:pPr>
              <w:pStyle w:val="TableParagraph"/>
              <w:numPr>
                <w:ilvl w:val="0"/>
                <w:numId w:val="14"/>
              </w:numPr>
              <w:spacing w:before="1" w:line="276" w:lineRule="auto"/>
              <w:ind w:left="289" w:right="200" w:hanging="142"/>
              <w:jc w:val="both"/>
              <w:rPr>
                <w:rFonts w:eastAsia="Times New Roman"/>
                <w:color w:val="000000"/>
                <w:spacing w:val="4"/>
                <w:sz w:val="20"/>
                <w:szCs w:val="24"/>
                <w:lang w:val="es-ES_tradnl" w:eastAsia="es-ES"/>
              </w:rPr>
            </w:pPr>
            <w:r w:rsidRPr="00C71073">
              <w:rPr>
                <w:rFonts w:eastAsia="Times New Roman"/>
                <w:color w:val="000000"/>
                <w:spacing w:val="4"/>
                <w:sz w:val="20"/>
                <w:szCs w:val="24"/>
                <w:lang w:val="es-ES_tradnl" w:eastAsia="es-ES"/>
              </w:rPr>
              <w:t>Pausas saludables grupales con ayuda del software “Futura activa”</w:t>
            </w:r>
          </w:p>
          <w:p w:rsidR="00A52E48" w:rsidRPr="00C71073" w:rsidRDefault="00A52E48" w:rsidP="008069A9">
            <w:pPr>
              <w:pStyle w:val="TableParagraph"/>
              <w:numPr>
                <w:ilvl w:val="0"/>
                <w:numId w:val="14"/>
              </w:numPr>
              <w:spacing w:before="1" w:line="276" w:lineRule="auto"/>
              <w:ind w:left="289" w:right="200" w:hanging="142"/>
              <w:jc w:val="both"/>
              <w:rPr>
                <w:rFonts w:eastAsia="Times New Roman"/>
                <w:color w:val="000000"/>
                <w:spacing w:val="4"/>
                <w:sz w:val="20"/>
                <w:szCs w:val="24"/>
                <w:lang w:val="es-ES_tradnl" w:eastAsia="es-ES"/>
              </w:rPr>
            </w:pPr>
            <w:r w:rsidRPr="00C71073">
              <w:rPr>
                <w:rFonts w:eastAsia="Times New Roman"/>
                <w:color w:val="000000"/>
                <w:spacing w:val="4"/>
                <w:sz w:val="20"/>
                <w:szCs w:val="24"/>
                <w:lang w:val="es-ES_tradnl" w:eastAsia="es-ES"/>
              </w:rPr>
              <w:t>Educación Postural (MMSS y Espalda).</w:t>
            </w:r>
          </w:p>
          <w:p w:rsidR="00A52E48" w:rsidRPr="00C71073" w:rsidRDefault="00A52E48" w:rsidP="008069A9">
            <w:pPr>
              <w:pStyle w:val="TableParagraph"/>
              <w:numPr>
                <w:ilvl w:val="0"/>
                <w:numId w:val="14"/>
              </w:numPr>
              <w:spacing w:before="1" w:line="276" w:lineRule="auto"/>
              <w:ind w:left="289" w:right="200" w:hanging="142"/>
              <w:jc w:val="both"/>
              <w:rPr>
                <w:rFonts w:eastAsia="Times New Roman"/>
                <w:color w:val="000000"/>
                <w:spacing w:val="4"/>
                <w:sz w:val="20"/>
                <w:szCs w:val="24"/>
                <w:lang w:val="es-ES_tradnl" w:eastAsia="es-ES"/>
              </w:rPr>
            </w:pPr>
            <w:r w:rsidRPr="00C71073">
              <w:rPr>
                <w:rFonts w:eastAsia="Times New Roman"/>
                <w:color w:val="000000"/>
                <w:spacing w:val="4"/>
                <w:sz w:val="20"/>
                <w:szCs w:val="24"/>
                <w:lang w:val="es-ES_tradnl" w:eastAsia="es-ES"/>
              </w:rPr>
              <w:t>Campaña en prevención de desórdenes musculo esquelética</w:t>
            </w:r>
          </w:p>
          <w:p w:rsidR="00A52E48" w:rsidRPr="00C71073" w:rsidRDefault="00A52E48" w:rsidP="008069A9">
            <w:pPr>
              <w:pStyle w:val="TableParagraph"/>
              <w:numPr>
                <w:ilvl w:val="0"/>
                <w:numId w:val="14"/>
              </w:numPr>
              <w:spacing w:before="1" w:line="276" w:lineRule="auto"/>
              <w:ind w:left="289" w:right="200" w:hanging="142"/>
              <w:jc w:val="both"/>
              <w:rPr>
                <w:rFonts w:eastAsia="Times New Roman"/>
                <w:color w:val="000000"/>
                <w:spacing w:val="4"/>
                <w:sz w:val="20"/>
                <w:szCs w:val="24"/>
                <w:lang w:val="es-ES_tradnl" w:eastAsia="es-ES"/>
              </w:rPr>
            </w:pPr>
            <w:r w:rsidRPr="00C71073">
              <w:rPr>
                <w:rFonts w:eastAsia="Times New Roman"/>
                <w:color w:val="000000"/>
                <w:spacing w:val="4"/>
                <w:sz w:val="20"/>
                <w:szCs w:val="24"/>
                <w:lang w:val="es-ES_tradnl" w:eastAsia="es-ES"/>
              </w:rPr>
              <w:t>Valoración Sistema de Observación Postural</w:t>
            </w:r>
          </w:p>
        </w:tc>
        <w:tc>
          <w:tcPr>
            <w:tcW w:w="1701" w:type="dxa"/>
            <w:shd w:val="clear" w:color="auto" w:fill="00B050"/>
            <w:vAlign w:val="center"/>
          </w:tcPr>
          <w:p w:rsidR="00A52E48" w:rsidRPr="00C71073" w:rsidRDefault="00A52E48" w:rsidP="008069A9">
            <w:pPr>
              <w:pStyle w:val="TableParagraph"/>
              <w:ind w:right="248"/>
              <w:jc w:val="center"/>
              <w:rPr>
                <w:sz w:val="20"/>
                <w:szCs w:val="24"/>
                <w:lang w:val="es-ES_tradnl"/>
              </w:rPr>
            </w:pPr>
            <w:r w:rsidRPr="00C71073">
              <w:rPr>
                <w:b/>
                <w:sz w:val="20"/>
                <w:szCs w:val="24"/>
                <w:lang w:val="es-ES_tradnl"/>
              </w:rPr>
              <w:t>Bajo</w:t>
            </w:r>
          </w:p>
        </w:tc>
      </w:tr>
      <w:tr w:rsidR="00A52E48" w:rsidRPr="00C71073" w:rsidTr="00C71073">
        <w:trPr>
          <w:trHeight w:hRule="exact" w:val="1413"/>
        </w:trPr>
        <w:tc>
          <w:tcPr>
            <w:tcW w:w="6516" w:type="dxa"/>
            <w:vAlign w:val="center"/>
            <w:hideMark/>
          </w:tcPr>
          <w:p w:rsidR="00A52E48" w:rsidRPr="00C71073" w:rsidRDefault="00A52E48" w:rsidP="008069A9">
            <w:pPr>
              <w:pStyle w:val="TableParagraph"/>
              <w:numPr>
                <w:ilvl w:val="0"/>
                <w:numId w:val="14"/>
              </w:numPr>
              <w:spacing w:before="1" w:line="276" w:lineRule="auto"/>
              <w:ind w:left="289" w:right="200" w:hanging="142"/>
              <w:jc w:val="both"/>
              <w:rPr>
                <w:rFonts w:eastAsia="Times New Roman"/>
                <w:color w:val="000000"/>
                <w:spacing w:val="4"/>
                <w:sz w:val="20"/>
                <w:szCs w:val="24"/>
                <w:lang w:val="es-ES_tradnl" w:eastAsia="es-ES"/>
              </w:rPr>
            </w:pPr>
            <w:r w:rsidRPr="00C71073">
              <w:rPr>
                <w:rFonts w:eastAsia="Times New Roman"/>
                <w:color w:val="000000"/>
                <w:spacing w:val="4"/>
                <w:sz w:val="20"/>
                <w:szCs w:val="24"/>
                <w:lang w:val="es-ES_tradnl" w:eastAsia="es-ES"/>
              </w:rPr>
              <w:t>Pausas saludables grupales con ayuda del software “Futura activa”</w:t>
            </w:r>
          </w:p>
          <w:p w:rsidR="00A52E48" w:rsidRPr="00C71073" w:rsidRDefault="00A52E48" w:rsidP="008069A9">
            <w:pPr>
              <w:pStyle w:val="TableParagraph"/>
              <w:numPr>
                <w:ilvl w:val="0"/>
                <w:numId w:val="14"/>
              </w:numPr>
              <w:spacing w:before="1" w:line="276" w:lineRule="auto"/>
              <w:ind w:left="289" w:right="200" w:hanging="142"/>
              <w:jc w:val="both"/>
              <w:rPr>
                <w:rFonts w:eastAsia="Times New Roman"/>
                <w:color w:val="000000"/>
                <w:spacing w:val="4"/>
                <w:sz w:val="20"/>
                <w:szCs w:val="24"/>
                <w:lang w:val="es-ES_tradnl" w:eastAsia="es-ES"/>
              </w:rPr>
            </w:pPr>
            <w:r w:rsidRPr="00C71073">
              <w:rPr>
                <w:rFonts w:eastAsia="Times New Roman"/>
                <w:color w:val="000000"/>
                <w:spacing w:val="4"/>
                <w:sz w:val="20"/>
                <w:szCs w:val="24"/>
                <w:lang w:val="es-ES_tradnl" w:eastAsia="es-ES"/>
              </w:rPr>
              <w:t>Educación Postural (MMSS y Espalda).</w:t>
            </w:r>
          </w:p>
          <w:p w:rsidR="00A52E48" w:rsidRPr="00C71073" w:rsidRDefault="00A52E48" w:rsidP="008069A9">
            <w:pPr>
              <w:pStyle w:val="TableParagraph"/>
              <w:numPr>
                <w:ilvl w:val="0"/>
                <w:numId w:val="14"/>
              </w:numPr>
              <w:spacing w:before="1" w:line="276" w:lineRule="auto"/>
              <w:ind w:left="289" w:right="200" w:hanging="142"/>
              <w:jc w:val="both"/>
              <w:rPr>
                <w:sz w:val="20"/>
                <w:szCs w:val="24"/>
                <w:lang w:val="es-ES_tradnl"/>
              </w:rPr>
            </w:pPr>
            <w:r w:rsidRPr="00C71073">
              <w:rPr>
                <w:rFonts w:eastAsia="Times New Roman"/>
                <w:color w:val="000000"/>
                <w:spacing w:val="4"/>
                <w:sz w:val="20"/>
                <w:szCs w:val="24"/>
                <w:lang w:val="es-ES_tradnl" w:eastAsia="es-ES"/>
              </w:rPr>
              <w:t>Campaña en prevención de desórdenes músculo esquelética.</w:t>
            </w:r>
          </w:p>
        </w:tc>
        <w:tc>
          <w:tcPr>
            <w:tcW w:w="1701" w:type="dxa"/>
            <w:shd w:val="clear" w:color="auto" w:fill="BFBFBF" w:themeFill="background1" w:themeFillShade="BF"/>
            <w:vAlign w:val="center"/>
          </w:tcPr>
          <w:p w:rsidR="00A52E48" w:rsidRPr="00C71073" w:rsidRDefault="00A52E48" w:rsidP="008069A9">
            <w:pPr>
              <w:pStyle w:val="TableParagraph"/>
              <w:jc w:val="center"/>
              <w:rPr>
                <w:sz w:val="20"/>
                <w:szCs w:val="24"/>
                <w:lang w:val="es-ES_tradnl"/>
              </w:rPr>
            </w:pPr>
            <w:r w:rsidRPr="00C71073">
              <w:rPr>
                <w:b/>
                <w:sz w:val="20"/>
                <w:szCs w:val="24"/>
                <w:lang w:val="es-ES_tradnl"/>
              </w:rPr>
              <w:t>No Significativo</w:t>
            </w:r>
          </w:p>
        </w:tc>
      </w:tr>
    </w:tbl>
    <w:p w:rsidR="00A52E48" w:rsidRPr="00BB1839" w:rsidRDefault="00A52E48" w:rsidP="00A52E48">
      <w:pPr>
        <w:rPr>
          <w:rFonts w:ascii="Arial" w:hAnsi="Arial" w:cs="Arial"/>
          <w:sz w:val="24"/>
          <w:szCs w:val="24"/>
        </w:rPr>
      </w:pPr>
    </w:p>
    <w:p w:rsidR="00220BC1" w:rsidRPr="00BB1839" w:rsidRDefault="00220BC1" w:rsidP="00A52E48">
      <w:pPr>
        <w:rPr>
          <w:rFonts w:ascii="Arial" w:hAnsi="Arial" w:cs="Arial"/>
          <w:sz w:val="24"/>
          <w:szCs w:val="24"/>
        </w:rPr>
      </w:pPr>
    </w:p>
    <w:p w:rsidR="00220BC1" w:rsidRPr="00BB1839" w:rsidRDefault="00220BC1" w:rsidP="00A52E48">
      <w:pPr>
        <w:rPr>
          <w:rFonts w:ascii="Arial" w:hAnsi="Arial" w:cs="Arial"/>
          <w:sz w:val="24"/>
          <w:szCs w:val="24"/>
        </w:rPr>
      </w:pPr>
    </w:p>
    <w:p w:rsidR="00C71073" w:rsidRDefault="00C71073" w:rsidP="00C71073">
      <w:pPr>
        <w:pStyle w:val="Ttulo2"/>
        <w:numPr>
          <w:ilvl w:val="0"/>
          <w:numId w:val="0"/>
        </w:numPr>
        <w:ind w:left="576" w:hanging="576"/>
        <w:rPr>
          <w:rFonts w:ascii="Arial" w:hAnsi="Arial"/>
          <w:sz w:val="24"/>
        </w:rPr>
      </w:pPr>
      <w:bookmarkStart w:id="23" w:name="_Toc342223937"/>
    </w:p>
    <w:p w:rsidR="00C71073" w:rsidRDefault="00C71073" w:rsidP="00C71073"/>
    <w:p w:rsidR="00C71073" w:rsidRDefault="00C71073" w:rsidP="00C71073"/>
    <w:p w:rsidR="00C71073" w:rsidRDefault="00C71073" w:rsidP="00C71073"/>
    <w:p w:rsidR="00C71073" w:rsidRDefault="00C71073" w:rsidP="00C71073"/>
    <w:p w:rsidR="00C71073" w:rsidRDefault="00C71073" w:rsidP="00C71073"/>
    <w:p w:rsidR="00C71073" w:rsidRDefault="00C71073" w:rsidP="00C71073"/>
    <w:p w:rsidR="00C71073" w:rsidRDefault="00C71073" w:rsidP="00C71073"/>
    <w:p w:rsidR="00C71073" w:rsidRDefault="00C71073" w:rsidP="00C71073"/>
    <w:p w:rsidR="00C71073" w:rsidRDefault="00C71073" w:rsidP="00C71073"/>
    <w:p w:rsidR="00C71073" w:rsidRDefault="00C71073" w:rsidP="00C71073"/>
    <w:p w:rsidR="00C71073" w:rsidRDefault="00C71073" w:rsidP="00C71073"/>
    <w:p w:rsidR="00C71073" w:rsidRDefault="00C71073" w:rsidP="00C71073"/>
    <w:p w:rsidR="00C71073" w:rsidRDefault="00C71073" w:rsidP="00C71073"/>
    <w:p w:rsidR="00C71073" w:rsidRDefault="00C71073" w:rsidP="00C71073"/>
    <w:p w:rsidR="00C71073" w:rsidRDefault="00C71073" w:rsidP="00C71073"/>
    <w:p w:rsidR="00C71073" w:rsidRDefault="00C71073" w:rsidP="00C71073"/>
    <w:p w:rsidR="00C71073" w:rsidRDefault="00C71073" w:rsidP="00C71073"/>
    <w:p w:rsidR="00C71073" w:rsidRDefault="00C71073" w:rsidP="00C71073"/>
    <w:p w:rsidR="00C71073" w:rsidRDefault="00C71073" w:rsidP="00C71073"/>
    <w:p w:rsidR="00C71073" w:rsidRDefault="00C71073" w:rsidP="00C71073"/>
    <w:p w:rsidR="00C71073" w:rsidRDefault="00C71073" w:rsidP="00C71073"/>
    <w:p w:rsidR="00C71073" w:rsidRDefault="00C71073" w:rsidP="00C71073"/>
    <w:p w:rsidR="00C71073" w:rsidRDefault="00C71073" w:rsidP="00C71073"/>
    <w:p w:rsidR="00C71073" w:rsidRDefault="00C71073" w:rsidP="00C71073"/>
    <w:p w:rsidR="00C71073" w:rsidRDefault="00C71073" w:rsidP="00C71073"/>
    <w:p w:rsidR="00C71073" w:rsidRDefault="00C71073" w:rsidP="00C71073"/>
    <w:p w:rsidR="00C71073" w:rsidRPr="00C71073" w:rsidRDefault="00C71073" w:rsidP="00C71073"/>
    <w:p w:rsidR="00A52E48" w:rsidRPr="00C71073" w:rsidRDefault="00A52E48" w:rsidP="00C71073">
      <w:pPr>
        <w:pStyle w:val="Ttulo2"/>
        <w:numPr>
          <w:ilvl w:val="3"/>
          <w:numId w:val="34"/>
        </w:numPr>
        <w:rPr>
          <w:rFonts w:ascii="Arial" w:hAnsi="Arial"/>
          <w:b w:val="0"/>
          <w:sz w:val="24"/>
        </w:rPr>
      </w:pPr>
      <w:bookmarkStart w:id="24" w:name="_Toc496881322"/>
      <w:r w:rsidRPr="00C71073">
        <w:rPr>
          <w:rFonts w:ascii="Arial" w:hAnsi="Arial"/>
          <w:b w:val="0"/>
          <w:sz w:val="24"/>
        </w:rPr>
        <w:lastRenderedPageBreak/>
        <w:t>Programa Preventivo</w:t>
      </w:r>
      <w:bookmarkEnd w:id="23"/>
      <w:bookmarkEnd w:id="24"/>
    </w:p>
    <w:p w:rsidR="00A52E48" w:rsidRPr="00BB1839" w:rsidRDefault="00A52E48" w:rsidP="00A52E48">
      <w:pPr>
        <w:pStyle w:val="Sinespaciado"/>
        <w:rPr>
          <w:rFonts w:ascii="Arial" w:hAnsi="Arial" w:cs="Arial"/>
          <w:bCs/>
        </w:rPr>
      </w:pPr>
    </w:p>
    <w:p w:rsidR="00A52E48" w:rsidRPr="00BB1839" w:rsidRDefault="00A52E48" w:rsidP="00A52E48">
      <w:pPr>
        <w:pStyle w:val="Sinespaciado"/>
        <w:rPr>
          <w:rFonts w:ascii="Arial" w:hAnsi="Arial" w:cs="Arial"/>
        </w:rPr>
      </w:pPr>
      <w:r w:rsidRPr="00BB1839">
        <w:rPr>
          <w:rFonts w:ascii="Arial" w:hAnsi="Arial" w:cs="Arial"/>
        </w:rPr>
        <w:t xml:space="preserve">Este programa se focaliza en los trabajadores expuestos a condiciones disergonómicas pero que no presentan sintomatología o diagnóstico osteomuscular. Los controles son de carácter preventivo con el propósito de mejorar y mantener las condiciones ergonómicas generales, para este programa se va utilizar las siguientes medidas de control. </w:t>
      </w:r>
    </w:p>
    <w:p w:rsidR="00A52E48" w:rsidRPr="00BB1839" w:rsidRDefault="00A52E48" w:rsidP="00A52E48">
      <w:pPr>
        <w:pStyle w:val="Sinespaciado"/>
        <w:rPr>
          <w:rFonts w:ascii="Arial" w:hAnsi="Arial" w:cs="Arial"/>
        </w:rPr>
      </w:pPr>
    </w:p>
    <w:p w:rsidR="00A52E48" w:rsidRPr="00BB1839" w:rsidRDefault="00A52E48" w:rsidP="00E0069B">
      <w:pPr>
        <w:pStyle w:val="Sinespaciado"/>
        <w:numPr>
          <w:ilvl w:val="0"/>
          <w:numId w:val="13"/>
        </w:numPr>
        <w:rPr>
          <w:rFonts w:ascii="Arial" w:hAnsi="Arial" w:cs="Arial"/>
        </w:rPr>
      </w:pPr>
      <w:r w:rsidRPr="00BB1839">
        <w:rPr>
          <w:rFonts w:ascii="Arial" w:hAnsi="Arial" w:cs="Arial"/>
          <w:b/>
        </w:rPr>
        <w:t>Capacitación:</w:t>
      </w:r>
      <w:r w:rsidRPr="00BB1839">
        <w:rPr>
          <w:rFonts w:ascii="Arial" w:hAnsi="Arial" w:cs="Arial"/>
        </w:rPr>
        <w:t xml:space="preserve"> Se promueve la adquisición de conocimientos técnicos, teóricos y prácticos que van a contribuir al desarrollo del individuos en el desempeño de la actividad para lo cual se va hacer uso del programa de pausas activas, higiene postural y manejo manual de cargas por medio de los protocolos informativos en prevención. </w:t>
      </w:r>
    </w:p>
    <w:p w:rsidR="00A52E48" w:rsidRPr="00BB1839" w:rsidRDefault="00A52E48" w:rsidP="00A52E48">
      <w:pPr>
        <w:pStyle w:val="Sinespaciado"/>
        <w:ind w:left="360"/>
        <w:rPr>
          <w:rFonts w:ascii="Arial" w:hAnsi="Arial" w:cs="Arial"/>
        </w:rPr>
      </w:pPr>
    </w:p>
    <w:p w:rsidR="00A52E48" w:rsidRPr="00BB1839" w:rsidRDefault="00A52E48" w:rsidP="00E0069B">
      <w:pPr>
        <w:pStyle w:val="Sinespaciado"/>
        <w:numPr>
          <w:ilvl w:val="0"/>
          <w:numId w:val="13"/>
        </w:numPr>
        <w:rPr>
          <w:rFonts w:ascii="Arial" w:hAnsi="Arial" w:cs="Arial"/>
        </w:rPr>
      </w:pPr>
      <w:r w:rsidRPr="00BB1839">
        <w:rPr>
          <w:rFonts w:ascii="Arial" w:hAnsi="Arial" w:cs="Arial"/>
          <w:b/>
        </w:rPr>
        <w:t>Exámenes Médicos Periódicos:</w:t>
      </w:r>
      <w:r w:rsidRPr="00BB1839">
        <w:rPr>
          <w:rFonts w:ascii="Arial" w:hAnsi="Arial" w:cs="Arial"/>
        </w:rPr>
        <w:t xml:space="preserve"> Es un tamizaje que se realizará de forma periódica con el propósito de evaluar las condiciones de salud de la población y obtener la información sobre las condiciones individuales y factores de riesgo individuales que son predisponentes para una patología de origen osteomuscular.</w:t>
      </w:r>
    </w:p>
    <w:p w:rsidR="00A52E48" w:rsidRPr="00BB1839" w:rsidRDefault="00A52E48" w:rsidP="00A52E48">
      <w:pPr>
        <w:pStyle w:val="Sinespaciado"/>
        <w:ind w:left="360"/>
        <w:rPr>
          <w:rFonts w:ascii="Arial" w:hAnsi="Arial" w:cs="Arial"/>
        </w:rPr>
      </w:pPr>
    </w:p>
    <w:p w:rsidR="00A52E48" w:rsidRPr="00BB1839" w:rsidRDefault="00A52E48" w:rsidP="00E03B13">
      <w:pPr>
        <w:pStyle w:val="Sinespaciado"/>
        <w:numPr>
          <w:ilvl w:val="0"/>
          <w:numId w:val="13"/>
        </w:numPr>
        <w:rPr>
          <w:rFonts w:ascii="Arial" w:hAnsi="Arial" w:cs="Arial"/>
        </w:rPr>
      </w:pPr>
      <w:r w:rsidRPr="00BB1839">
        <w:rPr>
          <w:rFonts w:ascii="Arial" w:hAnsi="Arial" w:cs="Arial"/>
          <w:b/>
        </w:rPr>
        <w:t>Programa de Inducción y reinducción:</w:t>
      </w:r>
      <w:r w:rsidRPr="00BB1839">
        <w:rPr>
          <w:rFonts w:ascii="Arial" w:hAnsi="Arial" w:cs="Arial"/>
        </w:rPr>
        <w:t xml:space="preserve"> Se incluirá en la inducción/reinducción general a los trabajadores un capitulo con los temas de programa de vigilancia epidemiológica osteomuscular dando las especificaciones al abordaje en condiciones individuales, organizaciones y del trabajo que promueven conductas saludables para mantener y mejorar la salud del trabajador en su ámbito laboral.</w:t>
      </w:r>
    </w:p>
    <w:p w:rsidR="00A52E48" w:rsidRPr="00BB1839" w:rsidRDefault="00A52E48" w:rsidP="00A52E48">
      <w:pPr>
        <w:pStyle w:val="Sinespaciado"/>
        <w:rPr>
          <w:rFonts w:ascii="Arial" w:hAnsi="Arial" w:cs="Arial"/>
        </w:rPr>
      </w:pPr>
    </w:p>
    <w:p w:rsidR="00A52E48" w:rsidRPr="00BB1839" w:rsidRDefault="00A52E48" w:rsidP="00E0069B">
      <w:pPr>
        <w:pStyle w:val="Sinespaciado"/>
        <w:numPr>
          <w:ilvl w:val="0"/>
          <w:numId w:val="13"/>
        </w:numPr>
        <w:rPr>
          <w:rFonts w:ascii="Arial" w:hAnsi="Arial" w:cs="Arial"/>
        </w:rPr>
      </w:pPr>
      <w:r w:rsidRPr="00BB1839">
        <w:rPr>
          <w:rFonts w:ascii="Arial" w:hAnsi="Arial" w:cs="Arial"/>
          <w:b/>
        </w:rPr>
        <w:t>Controles de Ingeniería:</w:t>
      </w:r>
      <w:r w:rsidRPr="00BB1839">
        <w:rPr>
          <w:rFonts w:ascii="Arial" w:hAnsi="Arial" w:cs="Arial"/>
        </w:rPr>
        <w:t xml:space="preserve"> Van orientados a la adecuación de espacios, planos, equipos y herramientas de trabajo, para minimizar los peligros de tipo ergonómico y prevenir la aparición de desórdenes </w:t>
      </w:r>
      <w:r w:rsidR="001E2139" w:rsidRPr="00BB1839">
        <w:rPr>
          <w:rFonts w:ascii="Arial" w:hAnsi="Arial" w:cs="Arial"/>
        </w:rPr>
        <w:t>músculoesqueléticos</w:t>
      </w:r>
      <w:r w:rsidRPr="00BB1839">
        <w:rPr>
          <w:rFonts w:ascii="Arial" w:hAnsi="Arial" w:cs="Arial"/>
        </w:rPr>
        <w:t>.</w:t>
      </w:r>
    </w:p>
    <w:p w:rsidR="00A52E48" w:rsidRPr="00BB1839" w:rsidRDefault="00A52E48" w:rsidP="00A52E48">
      <w:pPr>
        <w:pStyle w:val="Sinespaciado"/>
        <w:ind w:left="360"/>
        <w:rPr>
          <w:rFonts w:ascii="Arial" w:hAnsi="Arial" w:cs="Arial"/>
        </w:rPr>
      </w:pPr>
    </w:p>
    <w:p w:rsidR="00EB7651" w:rsidRDefault="00A52E48" w:rsidP="00E0069B">
      <w:pPr>
        <w:pStyle w:val="Sinespaciado"/>
        <w:numPr>
          <w:ilvl w:val="0"/>
          <w:numId w:val="13"/>
        </w:numPr>
        <w:rPr>
          <w:rFonts w:ascii="Arial" w:hAnsi="Arial" w:cs="Arial"/>
        </w:rPr>
      </w:pPr>
      <w:r w:rsidRPr="00BB1839">
        <w:rPr>
          <w:rFonts w:ascii="Arial" w:hAnsi="Arial" w:cs="Arial"/>
          <w:b/>
        </w:rPr>
        <w:t>Monitoreo de Condiciones Ambientales:</w:t>
      </w:r>
      <w:r w:rsidRPr="00BB1839">
        <w:rPr>
          <w:rFonts w:ascii="Arial" w:hAnsi="Arial" w:cs="Arial"/>
        </w:rPr>
        <w:t xml:space="preserve"> Los trabajadores dentro de su actividad laboral están inmersos en unas condiciones ambientales determinadas por contaminantes de tipo físico, químico y biológico, que pueden provocar daños a la salud o se predisponentes para las patologías de origen osteomuscular, para lo cual se hace necesario hacer mediciones higiénicas que permitan establecer el grado de exposición a estos factores de riesgo.</w:t>
      </w:r>
    </w:p>
    <w:p w:rsidR="00EB7651" w:rsidRDefault="00EB7651" w:rsidP="00EB7651">
      <w:pPr>
        <w:pStyle w:val="Prrafodelista"/>
        <w:rPr>
          <w:rFonts w:ascii="Arial" w:hAnsi="Arial" w:cs="Arial"/>
        </w:rPr>
      </w:pPr>
    </w:p>
    <w:p w:rsidR="00EB7651" w:rsidRDefault="00EB7651" w:rsidP="00EB7651">
      <w:pPr>
        <w:pStyle w:val="Sinespaciado"/>
        <w:ind w:left="360"/>
        <w:rPr>
          <w:rFonts w:ascii="Arial" w:hAnsi="Arial" w:cs="Arial"/>
        </w:rPr>
        <w:sectPr w:rsidR="00EB7651" w:rsidSect="001A2EDA">
          <w:headerReference w:type="even" r:id="rId11"/>
          <w:headerReference w:type="default" r:id="rId12"/>
          <w:footerReference w:type="default" r:id="rId13"/>
          <w:headerReference w:type="first" r:id="rId14"/>
          <w:footerReference w:type="first" r:id="rId15"/>
          <w:pgSz w:w="12242" w:h="15842" w:code="1"/>
          <w:pgMar w:top="1701" w:right="1701" w:bottom="1701" w:left="1701" w:header="709" w:footer="709" w:gutter="0"/>
          <w:cols w:space="708"/>
          <w:titlePg/>
          <w:docGrid w:linePitch="360"/>
        </w:sectPr>
      </w:pPr>
    </w:p>
    <w:p w:rsidR="00EB7651" w:rsidRDefault="00EB7651" w:rsidP="00EB7651">
      <w:pPr>
        <w:pStyle w:val="Sinespaciado"/>
        <w:ind w:left="360"/>
        <w:jc w:val="center"/>
        <w:rPr>
          <w:rFonts w:ascii="Arial" w:hAnsi="Arial" w:cs="Arial"/>
          <w:b/>
        </w:rPr>
      </w:pPr>
      <w:r>
        <w:rPr>
          <w:rFonts w:ascii="Arial" w:hAnsi="Arial" w:cs="Arial"/>
          <w:b/>
        </w:rPr>
        <w:lastRenderedPageBreak/>
        <w:t>PROCEDIMIENTO DE CA</w:t>
      </w:r>
      <w:r w:rsidR="007E727D">
        <w:rPr>
          <w:rFonts w:ascii="Arial" w:hAnsi="Arial" w:cs="Arial"/>
          <w:b/>
        </w:rPr>
        <w:t>SO</w:t>
      </w:r>
    </w:p>
    <w:p w:rsidR="00BE5ECA" w:rsidRDefault="0045706B" w:rsidP="00EB7651">
      <w:pPr>
        <w:pStyle w:val="Sinespaciado"/>
        <w:ind w:left="360"/>
        <w:jc w:val="center"/>
        <w:rPr>
          <w:rFonts w:ascii="Arial" w:hAnsi="Arial" w:cs="Arial"/>
          <w:b/>
        </w:rPr>
      </w:pPr>
      <w:r>
        <w:rPr>
          <w:rFonts w:ascii="Arial" w:hAnsi="Arial" w:cs="Arial"/>
          <w:b/>
          <w:noProof/>
          <w:lang w:eastAsia="es-CO"/>
        </w:rPr>
        <w:drawing>
          <wp:anchor distT="0" distB="0" distL="114300" distR="114300" simplePos="0" relativeHeight="251875328" behindDoc="0" locked="0" layoutInCell="1" allowOverlap="1" wp14:anchorId="5DC30B8F" wp14:editId="1E9F50AE">
            <wp:simplePos x="0" y="0"/>
            <wp:positionH relativeFrom="column">
              <wp:posOffset>-316810</wp:posOffset>
            </wp:positionH>
            <wp:positionV relativeFrom="paragraph">
              <wp:posOffset>171919</wp:posOffset>
            </wp:positionV>
            <wp:extent cx="8642985" cy="4396695"/>
            <wp:effectExtent l="0" t="0" r="5715" b="444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656268" cy="4403452"/>
                    </a:xfrm>
                    <a:prstGeom prst="rect">
                      <a:avLst/>
                    </a:prstGeom>
                    <a:noFill/>
                  </pic:spPr>
                </pic:pic>
              </a:graphicData>
            </a:graphic>
            <wp14:sizeRelH relativeFrom="page">
              <wp14:pctWidth>0</wp14:pctWidth>
            </wp14:sizeRelH>
            <wp14:sizeRelV relativeFrom="page">
              <wp14:pctHeight>0</wp14:pctHeight>
            </wp14:sizeRelV>
          </wp:anchor>
        </w:drawing>
      </w:r>
    </w:p>
    <w:p w:rsidR="00BE5ECA" w:rsidRDefault="00BE5ECA" w:rsidP="00EB7651">
      <w:pPr>
        <w:pStyle w:val="Sinespaciado"/>
        <w:ind w:left="360"/>
        <w:jc w:val="center"/>
        <w:rPr>
          <w:rFonts w:ascii="Arial" w:hAnsi="Arial" w:cs="Arial"/>
          <w:b/>
        </w:rPr>
      </w:pPr>
    </w:p>
    <w:p w:rsidR="00BE5ECA" w:rsidRDefault="00BE5ECA" w:rsidP="00EB7651">
      <w:pPr>
        <w:pStyle w:val="Sinespaciado"/>
        <w:ind w:left="360"/>
        <w:jc w:val="center"/>
        <w:rPr>
          <w:rFonts w:ascii="Arial" w:hAnsi="Arial" w:cs="Arial"/>
          <w:b/>
        </w:rPr>
        <w:sectPr w:rsidR="00BE5ECA" w:rsidSect="00EB7651">
          <w:pgSz w:w="15842" w:h="12242" w:orient="landscape" w:code="1"/>
          <w:pgMar w:top="1701" w:right="1701" w:bottom="1701" w:left="1701" w:header="709" w:footer="709" w:gutter="0"/>
          <w:cols w:space="708"/>
          <w:titlePg/>
          <w:docGrid w:linePitch="360"/>
        </w:sectPr>
      </w:pPr>
    </w:p>
    <w:p w:rsidR="00A52E48" w:rsidRDefault="00A52E48" w:rsidP="00220BC1">
      <w:pPr>
        <w:pStyle w:val="Ttulo2"/>
        <w:numPr>
          <w:ilvl w:val="3"/>
          <w:numId w:val="34"/>
        </w:numPr>
        <w:rPr>
          <w:rFonts w:ascii="Arial" w:hAnsi="Arial"/>
          <w:b w:val="0"/>
          <w:sz w:val="24"/>
        </w:rPr>
      </w:pPr>
      <w:bookmarkStart w:id="25" w:name="_Toc496881323"/>
      <w:r w:rsidRPr="00C71073">
        <w:rPr>
          <w:rFonts w:ascii="Arial" w:hAnsi="Arial"/>
          <w:b w:val="0"/>
          <w:sz w:val="24"/>
        </w:rPr>
        <w:lastRenderedPageBreak/>
        <w:t>Programa de vigilancia</w:t>
      </w:r>
      <w:bookmarkEnd w:id="25"/>
    </w:p>
    <w:p w:rsidR="00EB7651" w:rsidRPr="00EB7651" w:rsidRDefault="00EB7651" w:rsidP="00EB7651"/>
    <w:p w:rsidR="00A52E48" w:rsidRPr="00BB1839" w:rsidRDefault="00A52E48" w:rsidP="00A52E48">
      <w:pPr>
        <w:pStyle w:val="Sinespaciado"/>
        <w:rPr>
          <w:rFonts w:ascii="Arial" w:hAnsi="Arial" w:cs="Arial"/>
        </w:rPr>
      </w:pPr>
      <w:r w:rsidRPr="00BB1839">
        <w:rPr>
          <w:rFonts w:ascii="Arial" w:hAnsi="Arial" w:cs="Arial"/>
        </w:rPr>
        <w:t xml:space="preserve">Este programa se focaliza en los trabajadores que refieren sintomatología osteomuscular o presunta enfermedad de origen osteomuscular. Los controles son de carácter de vigilancia con el propósito de realizar una observación continua con base a una recolección sistemática y Condiciones de Salud y Condiciones de trabajo, esta vigilancia permite establecer prioridades y realizar el monitoreo del estado de salud de la población, para este programa se va utilizar las siguientes medidas de control. </w:t>
      </w:r>
    </w:p>
    <w:p w:rsidR="00A52E48" w:rsidRPr="00BB1839" w:rsidRDefault="00A52E48" w:rsidP="00A52E48">
      <w:pPr>
        <w:rPr>
          <w:rFonts w:ascii="Arial" w:hAnsi="Arial" w:cs="Arial"/>
          <w:sz w:val="24"/>
          <w:szCs w:val="24"/>
        </w:rPr>
      </w:pPr>
    </w:p>
    <w:p w:rsidR="00A52E48" w:rsidRPr="00BB1839" w:rsidRDefault="00A52E48" w:rsidP="00E0069B">
      <w:pPr>
        <w:pStyle w:val="Sinespaciado"/>
        <w:numPr>
          <w:ilvl w:val="0"/>
          <w:numId w:val="13"/>
        </w:numPr>
        <w:rPr>
          <w:rFonts w:ascii="Arial" w:hAnsi="Arial" w:cs="Arial"/>
          <w:b/>
        </w:rPr>
      </w:pPr>
      <w:r w:rsidRPr="00BB1839">
        <w:rPr>
          <w:rFonts w:ascii="Arial" w:hAnsi="Arial" w:cs="Arial"/>
          <w:b/>
        </w:rPr>
        <w:t xml:space="preserve">Encuesta de Sintomatología: </w:t>
      </w:r>
      <w:r w:rsidRPr="00BB1839">
        <w:rPr>
          <w:rFonts w:ascii="Arial" w:hAnsi="Arial" w:cs="Arial"/>
        </w:rPr>
        <w:t xml:space="preserve">Se diligencia la encuesta y el consentimiento informado con los datos sobre la sintomatología del trabajador, se realizará a aquellos trabajadores que sean calificados como Casos. Cuestionario de síntomas Musculo Esqueléticos. SINDME ARL Positiva (Anexo 2). </w:t>
      </w:r>
    </w:p>
    <w:p w:rsidR="00A52E48" w:rsidRPr="00BB1839" w:rsidRDefault="00A52E48" w:rsidP="00A52E48">
      <w:pPr>
        <w:pStyle w:val="Sinespaciado"/>
        <w:ind w:left="360"/>
        <w:rPr>
          <w:rFonts w:ascii="Arial" w:hAnsi="Arial" w:cs="Arial"/>
          <w:b/>
        </w:rPr>
      </w:pPr>
    </w:p>
    <w:p w:rsidR="00A52E48" w:rsidRPr="00BB1839" w:rsidRDefault="00A52E48" w:rsidP="00E0069B">
      <w:pPr>
        <w:pStyle w:val="Sinespaciado"/>
        <w:numPr>
          <w:ilvl w:val="0"/>
          <w:numId w:val="13"/>
        </w:numPr>
        <w:rPr>
          <w:rFonts w:ascii="Arial" w:hAnsi="Arial" w:cs="Arial"/>
        </w:rPr>
      </w:pPr>
      <w:r w:rsidRPr="00BB1839">
        <w:rPr>
          <w:rFonts w:ascii="Arial" w:hAnsi="Arial" w:cs="Arial"/>
          <w:b/>
        </w:rPr>
        <w:t xml:space="preserve">Inspección de Puesto de Trabajo: </w:t>
      </w:r>
      <w:r w:rsidRPr="00BB1839">
        <w:rPr>
          <w:rFonts w:ascii="Arial" w:hAnsi="Arial" w:cs="Arial"/>
        </w:rPr>
        <w:t xml:space="preserve">Consiste en la evaluación del nivel de riesgo de las condiciones presentes en los puestos de trabajo que puedan generar desórdenes músculo esquelético, para lo anterior se </w:t>
      </w:r>
      <w:r w:rsidR="005D5AFD">
        <w:rPr>
          <w:rFonts w:ascii="Arial" w:hAnsi="Arial" w:cs="Arial"/>
        </w:rPr>
        <w:t xml:space="preserve">llevará a cabo la inspección biomecánico </w:t>
      </w:r>
      <w:r w:rsidR="005D5AFD" w:rsidRPr="005D5AFD">
        <w:rPr>
          <w:rFonts w:ascii="Arial" w:hAnsi="Arial" w:cs="Arial"/>
        </w:rPr>
        <w:t>SC</w:t>
      </w:r>
      <w:r w:rsidR="005D5AFD">
        <w:rPr>
          <w:rFonts w:ascii="Arial" w:hAnsi="Arial" w:cs="Arial"/>
        </w:rPr>
        <w:t>0</w:t>
      </w:r>
      <w:r w:rsidR="005D5AFD" w:rsidRPr="005D5AFD">
        <w:rPr>
          <w:rFonts w:ascii="Arial" w:hAnsi="Arial" w:cs="Arial"/>
        </w:rPr>
        <w:t>4-</w:t>
      </w:r>
      <w:r w:rsidR="005D5AFD">
        <w:rPr>
          <w:rFonts w:ascii="Arial" w:hAnsi="Arial" w:cs="Arial"/>
        </w:rPr>
        <w:t>F</w:t>
      </w:r>
      <w:r w:rsidR="005D5AFD" w:rsidRPr="005D5AFD">
        <w:rPr>
          <w:rFonts w:ascii="Arial" w:hAnsi="Arial" w:cs="Arial"/>
        </w:rPr>
        <w:t xml:space="preserve">23 </w:t>
      </w:r>
      <w:r w:rsidR="005D5AFD">
        <w:rPr>
          <w:rFonts w:ascii="Arial" w:hAnsi="Arial" w:cs="Arial"/>
        </w:rPr>
        <w:t>V</w:t>
      </w:r>
      <w:r w:rsidR="005D5AFD" w:rsidRPr="005D5AFD">
        <w:rPr>
          <w:rFonts w:ascii="Arial" w:hAnsi="Arial" w:cs="Arial"/>
        </w:rPr>
        <w:t>r0</w:t>
      </w:r>
      <w:r w:rsidR="005D5AFD">
        <w:rPr>
          <w:rFonts w:ascii="Arial" w:hAnsi="Arial" w:cs="Arial"/>
        </w:rPr>
        <w:t xml:space="preserve">, donde se evalúan las </w:t>
      </w:r>
      <w:r w:rsidRPr="00BB1839">
        <w:rPr>
          <w:rFonts w:ascii="Arial" w:hAnsi="Arial" w:cs="Arial"/>
        </w:rPr>
        <w:t>condiciones ergonómicas.</w:t>
      </w:r>
    </w:p>
    <w:p w:rsidR="00A52E48" w:rsidRPr="00BB1839" w:rsidRDefault="00A52E48" w:rsidP="00A52E48">
      <w:pPr>
        <w:pStyle w:val="Sinespaciado"/>
        <w:rPr>
          <w:rFonts w:ascii="Arial" w:hAnsi="Arial" w:cs="Arial"/>
        </w:rPr>
      </w:pPr>
    </w:p>
    <w:p w:rsidR="00A52E48" w:rsidRPr="00BB1839" w:rsidRDefault="00A52E48" w:rsidP="00E0069B">
      <w:pPr>
        <w:pStyle w:val="Sinespaciado"/>
        <w:numPr>
          <w:ilvl w:val="0"/>
          <w:numId w:val="13"/>
        </w:numPr>
        <w:rPr>
          <w:rFonts w:ascii="Arial" w:hAnsi="Arial" w:cs="Arial"/>
        </w:rPr>
      </w:pPr>
      <w:r w:rsidRPr="00BB1839">
        <w:rPr>
          <w:rFonts w:ascii="Arial" w:hAnsi="Arial" w:cs="Arial"/>
          <w:b/>
        </w:rPr>
        <w:t>Capacitación y Entrenamiento:</w:t>
      </w:r>
      <w:r w:rsidRPr="00BB1839">
        <w:rPr>
          <w:rFonts w:ascii="Arial" w:hAnsi="Arial" w:cs="Arial"/>
        </w:rPr>
        <w:t xml:space="preserve"> Se promueve la adquisición de conocimientos técnicos, teóricos y prácticos que van a contribuir al desarrollo del individuo en el desempeño de la actividad para lo cual se va hacer uso del programa de pausas activas, higiene postural y manejo manual de cargas.</w:t>
      </w:r>
    </w:p>
    <w:p w:rsidR="00A52E48" w:rsidRPr="00BB1839" w:rsidRDefault="00A52E48" w:rsidP="00A52E48">
      <w:pPr>
        <w:pStyle w:val="Sinespaciado"/>
        <w:rPr>
          <w:rFonts w:ascii="Arial" w:hAnsi="Arial" w:cs="Arial"/>
        </w:rPr>
      </w:pPr>
    </w:p>
    <w:p w:rsidR="00A52E48" w:rsidRPr="00BB1839" w:rsidRDefault="00A52E48" w:rsidP="00E0069B">
      <w:pPr>
        <w:pStyle w:val="Sinespaciado"/>
        <w:numPr>
          <w:ilvl w:val="0"/>
          <w:numId w:val="13"/>
        </w:numPr>
        <w:rPr>
          <w:rFonts w:ascii="Arial" w:hAnsi="Arial" w:cs="Arial"/>
        </w:rPr>
      </w:pPr>
      <w:r w:rsidRPr="00BB1839">
        <w:rPr>
          <w:rFonts w:ascii="Arial" w:hAnsi="Arial" w:cs="Arial"/>
          <w:b/>
        </w:rPr>
        <w:t xml:space="preserve">Actividades terapéuticas: </w:t>
      </w:r>
      <w:r w:rsidRPr="00BB1839">
        <w:rPr>
          <w:rFonts w:ascii="Arial" w:hAnsi="Arial" w:cs="Arial"/>
        </w:rPr>
        <w:t>Consiste en un nivel de intervención fisioterapéutica grupal  con el fin de disminuir el nivel de disconfort en el/los segmento(s) corporal(es) con mayor compromiso osteomuscular y sensibilizar en el autocuidado de los segmentos corporales.</w:t>
      </w:r>
    </w:p>
    <w:p w:rsidR="00A52E48" w:rsidRPr="00BB1839" w:rsidRDefault="00A52E48" w:rsidP="00A52E48">
      <w:pPr>
        <w:pStyle w:val="Sinespaciado"/>
        <w:rPr>
          <w:rFonts w:ascii="Arial" w:hAnsi="Arial" w:cs="Arial"/>
        </w:rPr>
      </w:pPr>
    </w:p>
    <w:p w:rsidR="00A52E48" w:rsidRPr="00BB1839" w:rsidRDefault="00A52E48" w:rsidP="00E0069B">
      <w:pPr>
        <w:pStyle w:val="Sinespaciado"/>
        <w:numPr>
          <w:ilvl w:val="0"/>
          <w:numId w:val="13"/>
        </w:numPr>
        <w:rPr>
          <w:rFonts w:ascii="Arial" w:hAnsi="Arial" w:cs="Arial"/>
        </w:rPr>
      </w:pPr>
      <w:r w:rsidRPr="00BB1839">
        <w:rPr>
          <w:rFonts w:ascii="Arial" w:hAnsi="Arial" w:cs="Arial"/>
          <w:b/>
        </w:rPr>
        <w:t xml:space="preserve">Seguimiento Fisioterapéutico: </w:t>
      </w:r>
      <w:r w:rsidRPr="00BB1839">
        <w:rPr>
          <w:rFonts w:ascii="Arial" w:hAnsi="Arial" w:cs="Arial"/>
        </w:rPr>
        <w:t>Este seguimiento se realiza con el propósito de evaluar la sintomatología y relacionarla con los factores de riesgo encontrados en la inspección de puesto de trabajo, para lo cual se utiliza la Evaluación física musculo esquelética, donde se evalúa el segmento corporal comprometido. (</w:t>
      </w:r>
      <w:r w:rsidRPr="00BB1839">
        <w:rPr>
          <w:rFonts w:ascii="Arial" w:hAnsi="Arial" w:cs="Arial"/>
          <w:color w:val="000000" w:themeColor="text1"/>
        </w:rPr>
        <w:t xml:space="preserve">Anexo </w:t>
      </w:r>
      <w:r w:rsidR="005D5AFD">
        <w:rPr>
          <w:rFonts w:ascii="Arial" w:hAnsi="Arial" w:cs="Arial"/>
          <w:color w:val="000000" w:themeColor="text1"/>
        </w:rPr>
        <w:t>3</w:t>
      </w:r>
      <w:r w:rsidRPr="00BB1839">
        <w:rPr>
          <w:rFonts w:ascii="Arial" w:hAnsi="Arial" w:cs="Arial"/>
          <w:color w:val="000000" w:themeColor="text1"/>
        </w:rPr>
        <w:t>). Formato Evaluación osteomuscular.</w:t>
      </w:r>
    </w:p>
    <w:p w:rsidR="00A52E48" w:rsidRPr="00BB1839" w:rsidRDefault="00A52E48" w:rsidP="00A52E48">
      <w:pPr>
        <w:pStyle w:val="Sinespaciado"/>
        <w:ind w:left="360"/>
        <w:rPr>
          <w:rFonts w:ascii="Arial" w:hAnsi="Arial" w:cs="Arial"/>
          <w:b/>
        </w:rPr>
      </w:pPr>
    </w:p>
    <w:p w:rsidR="00A52E48" w:rsidRPr="00BB1839" w:rsidRDefault="00A52E48" w:rsidP="00E0069B">
      <w:pPr>
        <w:pStyle w:val="Sinespaciado"/>
        <w:numPr>
          <w:ilvl w:val="0"/>
          <w:numId w:val="13"/>
        </w:numPr>
        <w:rPr>
          <w:rFonts w:ascii="Arial" w:hAnsi="Arial" w:cs="Arial"/>
        </w:rPr>
      </w:pPr>
      <w:r w:rsidRPr="00BB1839">
        <w:rPr>
          <w:rFonts w:ascii="Arial" w:hAnsi="Arial" w:cs="Arial"/>
          <w:b/>
        </w:rPr>
        <w:t xml:space="preserve">Seguimiento Médico: </w:t>
      </w:r>
      <w:r w:rsidRPr="00BB1839">
        <w:rPr>
          <w:rFonts w:ascii="Arial" w:hAnsi="Arial" w:cs="Arial"/>
        </w:rPr>
        <w:t>Este seguimiento lo realiza el Médico de EPS o ARL y es el encargado de dar tratamiento a la sintomatología.</w:t>
      </w:r>
    </w:p>
    <w:p w:rsidR="00EB7651" w:rsidRDefault="00EB7651" w:rsidP="00A52E48">
      <w:pPr>
        <w:pStyle w:val="Prrafodelista"/>
        <w:rPr>
          <w:rFonts w:ascii="Arial" w:hAnsi="Arial" w:cs="Arial"/>
          <w:bCs/>
          <w:sz w:val="24"/>
          <w:szCs w:val="24"/>
        </w:rPr>
        <w:sectPr w:rsidR="00EB7651" w:rsidSect="00EB7651">
          <w:pgSz w:w="12242" w:h="15842" w:code="1"/>
          <w:pgMar w:top="1701" w:right="1701" w:bottom="1701" w:left="1701" w:header="709" w:footer="709" w:gutter="0"/>
          <w:cols w:space="708"/>
          <w:titlePg/>
          <w:docGrid w:linePitch="360"/>
        </w:sectPr>
      </w:pPr>
    </w:p>
    <w:p w:rsidR="007E727D" w:rsidRDefault="005A4A86" w:rsidP="007E727D">
      <w:pPr>
        <w:pStyle w:val="Prrafodelista"/>
        <w:jc w:val="center"/>
        <w:rPr>
          <w:rFonts w:ascii="Arial" w:hAnsi="Arial" w:cs="Arial"/>
          <w:bCs/>
          <w:noProof/>
          <w:lang w:eastAsia="es-CO"/>
        </w:rPr>
      </w:pPr>
      <w:r>
        <w:rPr>
          <w:rFonts w:ascii="Arial" w:hAnsi="Arial" w:cs="Arial"/>
          <w:b/>
          <w:bCs/>
          <w:noProof/>
          <w:sz w:val="24"/>
          <w:szCs w:val="24"/>
          <w:lang w:val="es-CO" w:eastAsia="es-CO"/>
        </w:rPr>
        <w:lastRenderedPageBreak/>
        <w:drawing>
          <wp:anchor distT="0" distB="0" distL="114300" distR="114300" simplePos="0" relativeHeight="251873280" behindDoc="0" locked="0" layoutInCell="1" allowOverlap="1" wp14:anchorId="5EC73DEF" wp14:editId="1C9FF289">
            <wp:simplePos x="0" y="0"/>
            <wp:positionH relativeFrom="margin">
              <wp:align>left</wp:align>
            </wp:positionH>
            <wp:positionV relativeFrom="paragraph">
              <wp:posOffset>177734</wp:posOffset>
            </wp:positionV>
            <wp:extent cx="7833360" cy="455623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833360" cy="4556235"/>
                    </a:xfrm>
                    <a:prstGeom prst="rect">
                      <a:avLst/>
                    </a:prstGeom>
                    <a:noFill/>
                  </pic:spPr>
                </pic:pic>
              </a:graphicData>
            </a:graphic>
            <wp14:sizeRelH relativeFrom="page">
              <wp14:pctWidth>0</wp14:pctWidth>
            </wp14:sizeRelH>
            <wp14:sizeRelV relativeFrom="page">
              <wp14:pctHeight>0</wp14:pctHeight>
            </wp14:sizeRelV>
          </wp:anchor>
        </w:drawing>
      </w:r>
      <w:r w:rsidR="007E727D" w:rsidRPr="007E727D">
        <w:rPr>
          <w:rFonts w:ascii="Arial" w:hAnsi="Arial" w:cs="Arial"/>
          <w:b/>
          <w:bCs/>
          <w:sz w:val="24"/>
          <w:szCs w:val="24"/>
        </w:rPr>
        <w:t>PROCEDIMIENTO CASO SOSPECHOSO</w:t>
      </w:r>
    </w:p>
    <w:p w:rsidR="00A52E48" w:rsidRPr="007E727D" w:rsidRDefault="00A52E48" w:rsidP="007E727D">
      <w:pPr>
        <w:pStyle w:val="Prrafodelista"/>
        <w:jc w:val="center"/>
        <w:rPr>
          <w:rFonts w:ascii="Arial" w:hAnsi="Arial" w:cs="Arial"/>
          <w:b/>
          <w:bCs/>
          <w:sz w:val="24"/>
          <w:szCs w:val="24"/>
        </w:rPr>
      </w:pPr>
    </w:p>
    <w:p w:rsidR="007E727D" w:rsidRDefault="007E727D" w:rsidP="00A52E48">
      <w:pPr>
        <w:pStyle w:val="Sinespaciado"/>
        <w:ind w:left="360"/>
        <w:rPr>
          <w:rFonts w:ascii="Arial" w:hAnsi="Arial" w:cs="Arial"/>
        </w:rPr>
        <w:sectPr w:rsidR="007E727D" w:rsidSect="00EB7651">
          <w:pgSz w:w="15842" w:h="12242" w:orient="landscape" w:code="1"/>
          <w:pgMar w:top="1701" w:right="1701" w:bottom="1701" w:left="1701" w:header="709" w:footer="709" w:gutter="0"/>
          <w:cols w:space="708"/>
          <w:titlePg/>
          <w:docGrid w:linePitch="360"/>
        </w:sectPr>
      </w:pPr>
    </w:p>
    <w:p w:rsidR="00A52E48" w:rsidRPr="00E62455" w:rsidRDefault="00A52E48" w:rsidP="00220BC1">
      <w:pPr>
        <w:pStyle w:val="Ttulo2"/>
        <w:numPr>
          <w:ilvl w:val="3"/>
          <w:numId w:val="34"/>
        </w:numPr>
        <w:rPr>
          <w:rFonts w:ascii="Arial" w:hAnsi="Arial"/>
          <w:b w:val="0"/>
          <w:sz w:val="24"/>
        </w:rPr>
      </w:pPr>
      <w:bookmarkStart w:id="26" w:name="_Toc496881324"/>
      <w:r w:rsidRPr="00E62455">
        <w:rPr>
          <w:rFonts w:ascii="Arial" w:hAnsi="Arial"/>
          <w:b w:val="0"/>
          <w:sz w:val="24"/>
        </w:rPr>
        <w:lastRenderedPageBreak/>
        <w:t>Programa Correctivo</w:t>
      </w:r>
      <w:bookmarkEnd w:id="26"/>
    </w:p>
    <w:p w:rsidR="00A52E48" w:rsidRPr="00BB1839" w:rsidRDefault="00A52E48" w:rsidP="00A52E48">
      <w:pPr>
        <w:pStyle w:val="Sinespaciado"/>
        <w:ind w:left="360"/>
        <w:rPr>
          <w:rFonts w:ascii="Arial" w:hAnsi="Arial" w:cs="Arial"/>
        </w:rPr>
      </w:pPr>
    </w:p>
    <w:p w:rsidR="00A52E48" w:rsidRPr="00BB1839" w:rsidRDefault="00A52E48" w:rsidP="00E0069B">
      <w:pPr>
        <w:pStyle w:val="Sinespaciado"/>
        <w:numPr>
          <w:ilvl w:val="0"/>
          <w:numId w:val="13"/>
        </w:numPr>
        <w:rPr>
          <w:rFonts w:ascii="Arial" w:hAnsi="Arial" w:cs="Arial"/>
        </w:rPr>
      </w:pPr>
      <w:r w:rsidRPr="00BB1839">
        <w:rPr>
          <w:rFonts w:ascii="Arial" w:hAnsi="Arial" w:cs="Arial"/>
          <w:b/>
        </w:rPr>
        <w:t xml:space="preserve">Capacitación y Entrenamiento: </w:t>
      </w:r>
      <w:r w:rsidRPr="00BB1839">
        <w:rPr>
          <w:rFonts w:ascii="Arial" w:hAnsi="Arial" w:cs="Arial"/>
        </w:rPr>
        <w:t>Se promueve la adquisición de conocimientos técnicos, teóricos y prácticos que van a contribuir al desarrollo de individuos en el desempeño de la actividad, para lo cual se va hacer uso de protocolos de comportamientos seguros con el fin de mejorar el gesto motor dentro del puesto de trabajo.</w:t>
      </w:r>
    </w:p>
    <w:p w:rsidR="00A52E48" w:rsidRPr="00BB1839" w:rsidRDefault="00A52E48" w:rsidP="00A52E48">
      <w:pPr>
        <w:pStyle w:val="Sinespaciado"/>
        <w:rPr>
          <w:rFonts w:ascii="Arial" w:hAnsi="Arial" w:cs="Arial"/>
          <w:bCs/>
        </w:rPr>
      </w:pPr>
    </w:p>
    <w:p w:rsidR="00A52E48" w:rsidRPr="00BB1839" w:rsidRDefault="00A52E48" w:rsidP="00E0069B">
      <w:pPr>
        <w:pStyle w:val="Sinespaciado"/>
        <w:numPr>
          <w:ilvl w:val="0"/>
          <w:numId w:val="13"/>
        </w:numPr>
        <w:rPr>
          <w:rFonts w:ascii="Arial" w:hAnsi="Arial" w:cs="Arial"/>
          <w:b/>
        </w:rPr>
      </w:pPr>
      <w:r w:rsidRPr="00BB1839">
        <w:rPr>
          <w:rFonts w:ascii="Arial" w:hAnsi="Arial" w:cs="Arial"/>
          <w:b/>
        </w:rPr>
        <w:t xml:space="preserve">Seguimiento de Tratamiento Médico: </w:t>
      </w:r>
      <w:r w:rsidRPr="00BB1839">
        <w:rPr>
          <w:rFonts w:ascii="Arial" w:hAnsi="Arial" w:cs="Arial"/>
        </w:rPr>
        <w:t>El seguimiento se realiza con el fin de evaluar el desempeño del trabajador en el cargo asignado y la evolución en su proceso de salud, esto se realiza posterior a un proceso de revaloración medico laboral de EPS o ARL, y con base al concepto medico se determinará su permanencia o la reincorporación a su puesto de trabajo, a partir de la evolución de cada caso. El seguimiento se realizará de acuerdo con la necesidad del caso, hasta realizar el cierre del mismo, a su vez se realizaran las mesas laborales donde se evaluará el caso y progreso en el tratamiento.</w:t>
      </w:r>
      <w:r w:rsidRPr="00BB1839">
        <w:rPr>
          <w:rFonts w:ascii="Arial" w:hAnsi="Arial" w:cs="Arial"/>
          <w:b/>
        </w:rPr>
        <w:t xml:space="preserve"> </w:t>
      </w:r>
    </w:p>
    <w:p w:rsidR="00A52E48" w:rsidRPr="00BB1839" w:rsidRDefault="00A52E48" w:rsidP="00A52E48">
      <w:pPr>
        <w:pStyle w:val="Sinespaciado"/>
        <w:rPr>
          <w:rFonts w:ascii="Arial" w:hAnsi="Arial" w:cs="Arial"/>
          <w:bCs/>
        </w:rPr>
      </w:pPr>
    </w:p>
    <w:p w:rsidR="00A52E48" w:rsidRPr="00BB1839" w:rsidRDefault="00A52E48" w:rsidP="00E0069B">
      <w:pPr>
        <w:pStyle w:val="Sinespaciado"/>
        <w:numPr>
          <w:ilvl w:val="0"/>
          <w:numId w:val="13"/>
        </w:numPr>
        <w:rPr>
          <w:rFonts w:ascii="Arial" w:hAnsi="Arial" w:cs="Arial"/>
        </w:rPr>
      </w:pPr>
      <w:r w:rsidRPr="00BB1839">
        <w:rPr>
          <w:rFonts w:ascii="Arial" w:hAnsi="Arial" w:cs="Arial"/>
          <w:b/>
        </w:rPr>
        <w:t xml:space="preserve">Controles Administrativos: </w:t>
      </w:r>
      <w:r w:rsidRPr="00BB1839">
        <w:rPr>
          <w:rFonts w:ascii="Arial" w:hAnsi="Arial" w:cs="Arial"/>
        </w:rPr>
        <w:t>Según la metodología de rotaciones de puesto de trabajo operativo (Servicios Generales), se establecerá la posibilidad de que el trabajador realice rotaciones en sus tareas que le  permitan cambios de actividad  dentro del proceso, disminuyendo la actividad monótona y mejorando el rendimiento del trabajador.</w:t>
      </w:r>
    </w:p>
    <w:p w:rsidR="00A52E48" w:rsidRPr="00BB1839" w:rsidRDefault="00A52E48" w:rsidP="00A52E48">
      <w:pPr>
        <w:pStyle w:val="Sinespaciado"/>
        <w:rPr>
          <w:rFonts w:ascii="Arial" w:hAnsi="Arial" w:cs="Arial"/>
        </w:rPr>
      </w:pPr>
    </w:p>
    <w:p w:rsidR="00E62455" w:rsidRPr="00E62455" w:rsidRDefault="00A52E48" w:rsidP="00C965A5">
      <w:pPr>
        <w:pStyle w:val="Sinespaciado"/>
        <w:numPr>
          <w:ilvl w:val="0"/>
          <w:numId w:val="13"/>
        </w:numPr>
        <w:rPr>
          <w:rFonts w:ascii="Arial" w:hAnsi="Arial" w:cs="Arial"/>
          <w:b/>
        </w:rPr>
      </w:pPr>
      <w:r w:rsidRPr="00E62455">
        <w:rPr>
          <w:rFonts w:ascii="Arial" w:hAnsi="Arial" w:cs="Arial"/>
          <w:b/>
        </w:rPr>
        <w:t xml:space="preserve">Controles de Ingeniería: </w:t>
      </w:r>
      <w:r w:rsidRPr="00E62455">
        <w:rPr>
          <w:rFonts w:ascii="Arial" w:hAnsi="Arial" w:cs="Arial"/>
        </w:rPr>
        <w:t xml:space="preserve">Van orientados a la adecuación de espacios, planos, y herramientas de trabajo, para minimizar los peligros de tipo Biomecánico y prevenir la aparición de desórdenes </w:t>
      </w:r>
      <w:r w:rsidR="001E2139" w:rsidRPr="00E62455">
        <w:rPr>
          <w:rFonts w:ascii="Arial" w:hAnsi="Arial" w:cs="Arial"/>
        </w:rPr>
        <w:t>músculoesqueléticos</w:t>
      </w:r>
      <w:r w:rsidRPr="00E62455">
        <w:rPr>
          <w:rFonts w:ascii="Arial" w:hAnsi="Arial" w:cs="Arial"/>
        </w:rPr>
        <w:t>, están dirigidos a generar adaptaciones al puesto de trabajo bajo las recomendaciones medico laborales, generando una estrategia de control en el puesto para disminuir sintomatología osteomuscular.</w:t>
      </w:r>
    </w:p>
    <w:p w:rsidR="00E62455" w:rsidRDefault="00E62455" w:rsidP="00E62455">
      <w:pPr>
        <w:pStyle w:val="Prrafodelista"/>
        <w:rPr>
          <w:rFonts w:ascii="Arial" w:hAnsi="Arial" w:cs="Arial"/>
          <w:b/>
        </w:rPr>
      </w:pPr>
    </w:p>
    <w:p w:rsidR="00E62455" w:rsidRPr="00E62455" w:rsidRDefault="00E62455" w:rsidP="00C965A5">
      <w:pPr>
        <w:pStyle w:val="Sinespaciado"/>
        <w:numPr>
          <w:ilvl w:val="0"/>
          <w:numId w:val="13"/>
        </w:numPr>
        <w:rPr>
          <w:rFonts w:ascii="Arial" w:hAnsi="Arial" w:cs="Arial"/>
          <w:b/>
        </w:rPr>
      </w:pPr>
      <w:r w:rsidRPr="00E62455">
        <w:rPr>
          <w:rFonts w:ascii="Arial" w:hAnsi="Arial" w:cs="Arial"/>
          <w:b/>
        </w:rPr>
        <w:t xml:space="preserve">Readaptación y Reubicación Laboral: </w:t>
      </w:r>
      <w:r w:rsidRPr="00E62455">
        <w:rPr>
          <w:rFonts w:ascii="Arial" w:hAnsi="Arial" w:cs="Arial"/>
        </w:rPr>
        <w:t>Este programa tiene como fin la reincorporación del trabajador a la actividad laboral. Se pretende identificar las causas básicas que originaron el evento generando acciones correctivas de condiciones laborales o conductas del trabajador para lograr un ambiente y un desempeño laboral seguro</w:t>
      </w:r>
    </w:p>
    <w:p w:rsidR="00E62455" w:rsidRDefault="00E62455">
      <w:pPr>
        <w:jc w:val="left"/>
        <w:rPr>
          <w:rFonts w:ascii="Arial" w:hAnsi="Arial" w:cs="Arial"/>
        </w:rPr>
        <w:sectPr w:rsidR="00E62455" w:rsidSect="007E727D">
          <w:pgSz w:w="12242" w:h="15842" w:code="1"/>
          <w:pgMar w:top="1701" w:right="1701" w:bottom="1701" w:left="1701" w:header="709" w:footer="709" w:gutter="0"/>
          <w:cols w:space="708"/>
          <w:titlePg/>
          <w:docGrid w:linePitch="360"/>
        </w:sectPr>
      </w:pPr>
    </w:p>
    <w:p w:rsidR="00973213" w:rsidRDefault="001834D7" w:rsidP="00E62455">
      <w:pPr>
        <w:jc w:val="center"/>
        <w:rPr>
          <w:rFonts w:ascii="Arial" w:hAnsi="Arial" w:cs="Arial"/>
          <w:noProof/>
          <w:lang w:eastAsia="es-CO"/>
        </w:rPr>
      </w:pPr>
      <w:r>
        <w:rPr>
          <w:rFonts w:ascii="Arial" w:hAnsi="Arial" w:cs="Arial"/>
          <w:noProof/>
          <w:lang w:val="es-CO" w:eastAsia="es-CO"/>
        </w:rPr>
        <w:lastRenderedPageBreak/>
        <w:drawing>
          <wp:anchor distT="0" distB="0" distL="114300" distR="114300" simplePos="0" relativeHeight="251874304" behindDoc="0" locked="0" layoutInCell="1" allowOverlap="1" wp14:anchorId="49EED2A1" wp14:editId="6A133C75">
            <wp:simplePos x="0" y="0"/>
            <wp:positionH relativeFrom="column">
              <wp:posOffset>-420177</wp:posOffset>
            </wp:positionH>
            <wp:positionV relativeFrom="paragraph">
              <wp:posOffset>164299</wp:posOffset>
            </wp:positionV>
            <wp:extent cx="8920469" cy="4754880"/>
            <wp:effectExtent l="0" t="0" r="0" b="762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936458" cy="4763403"/>
                    </a:xfrm>
                    <a:prstGeom prst="rect">
                      <a:avLst/>
                    </a:prstGeom>
                    <a:noFill/>
                  </pic:spPr>
                </pic:pic>
              </a:graphicData>
            </a:graphic>
            <wp14:sizeRelH relativeFrom="page">
              <wp14:pctWidth>0</wp14:pctWidth>
            </wp14:sizeRelH>
            <wp14:sizeRelV relativeFrom="page">
              <wp14:pctHeight>0</wp14:pctHeight>
            </wp14:sizeRelV>
          </wp:anchor>
        </w:drawing>
      </w:r>
      <w:r w:rsidR="00E62455" w:rsidRPr="00E62455">
        <w:rPr>
          <w:rFonts w:ascii="Arial" w:hAnsi="Arial" w:cs="Arial"/>
          <w:b/>
        </w:rPr>
        <w:t>PR</w:t>
      </w:r>
      <w:r w:rsidR="00E62455">
        <w:rPr>
          <w:rFonts w:ascii="Arial" w:hAnsi="Arial" w:cs="Arial"/>
          <w:b/>
        </w:rPr>
        <w:t>O</w:t>
      </w:r>
      <w:r w:rsidR="00E62455" w:rsidRPr="00E62455">
        <w:rPr>
          <w:rFonts w:ascii="Arial" w:hAnsi="Arial" w:cs="Arial"/>
          <w:b/>
        </w:rPr>
        <w:t xml:space="preserve">CEDIMIENTO CASO </w:t>
      </w:r>
      <w:r w:rsidR="00973213">
        <w:rPr>
          <w:rFonts w:ascii="Arial" w:hAnsi="Arial" w:cs="Arial"/>
          <w:b/>
        </w:rPr>
        <w:t>CONFIRMADO</w:t>
      </w:r>
      <w:r w:rsidR="00E62455" w:rsidRPr="00BB1839">
        <w:rPr>
          <w:rFonts w:ascii="Arial" w:hAnsi="Arial" w:cs="Arial"/>
          <w:noProof/>
          <w:lang w:eastAsia="es-CO"/>
        </w:rPr>
        <w:t xml:space="preserve"> </w:t>
      </w:r>
    </w:p>
    <w:p w:rsidR="00733B69" w:rsidRDefault="00E62455" w:rsidP="00E62455">
      <w:pPr>
        <w:jc w:val="center"/>
        <w:rPr>
          <w:rFonts w:ascii="Arial" w:hAnsi="Arial" w:cs="Arial"/>
        </w:rPr>
        <w:sectPr w:rsidR="00733B69" w:rsidSect="00E62455">
          <w:pgSz w:w="15842" w:h="12242" w:orient="landscape" w:code="1"/>
          <w:pgMar w:top="1701" w:right="1701" w:bottom="1701" w:left="1701" w:header="709" w:footer="709" w:gutter="0"/>
          <w:cols w:space="708"/>
          <w:titlePg/>
          <w:docGrid w:linePitch="360"/>
        </w:sectPr>
      </w:pPr>
      <w:r>
        <w:rPr>
          <w:rFonts w:ascii="Arial" w:hAnsi="Arial" w:cs="Arial"/>
        </w:rPr>
        <w:br w:type="page"/>
      </w:r>
    </w:p>
    <w:p w:rsidR="00A52E48" w:rsidRDefault="00220BC1" w:rsidP="00220BC1">
      <w:pPr>
        <w:pStyle w:val="Ttulo2"/>
        <w:numPr>
          <w:ilvl w:val="3"/>
          <w:numId w:val="34"/>
        </w:numPr>
        <w:rPr>
          <w:rFonts w:ascii="Arial" w:hAnsi="Arial"/>
          <w:b w:val="0"/>
          <w:sz w:val="24"/>
        </w:rPr>
      </w:pPr>
      <w:bookmarkStart w:id="27" w:name="_Toc496881325"/>
      <w:r w:rsidRPr="00733B69">
        <w:rPr>
          <w:rFonts w:ascii="Arial" w:hAnsi="Arial"/>
          <w:b w:val="0"/>
          <w:sz w:val="24"/>
        </w:rPr>
        <w:lastRenderedPageBreak/>
        <w:t>Programa Teletrabajo</w:t>
      </w:r>
      <w:bookmarkEnd w:id="27"/>
    </w:p>
    <w:p w:rsidR="00733B69" w:rsidRPr="00733B69" w:rsidRDefault="00733B69" w:rsidP="00733B69"/>
    <w:p w:rsidR="00A52E48" w:rsidRPr="00BB1839" w:rsidRDefault="00A52E48" w:rsidP="00A52E48">
      <w:pPr>
        <w:rPr>
          <w:rFonts w:ascii="Arial" w:hAnsi="Arial" w:cs="Arial"/>
          <w:sz w:val="24"/>
          <w:szCs w:val="24"/>
        </w:rPr>
      </w:pPr>
      <w:r w:rsidRPr="00BB1839">
        <w:rPr>
          <w:rFonts w:ascii="Arial" w:hAnsi="Arial" w:cs="Arial"/>
          <w:sz w:val="24"/>
          <w:szCs w:val="24"/>
        </w:rPr>
        <w:t xml:space="preserve">Entendiendo que el programa está diseñado para ser implementado con el 100% de los servidores de la </w:t>
      </w:r>
      <w:r w:rsidRPr="00BB1839">
        <w:rPr>
          <w:rFonts w:ascii="Arial" w:hAnsi="Arial" w:cs="Arial"/>
          <w:b/>
          <w:sz w:val="24"/>
          <w:szCs w:val="24"/>
        </w:rPr>
        <w:t>Superintendencia de Industria y Comercio</w:t>
      </w:r>
      <w:r w:rsidRPr="00BB1839">
        <w:rPr>
          <w:rFonts w:ascii="Arial" w:hAnsi="Arial" w:cs="Arial"/>
          <w:sz w:val="24"/>
          <w:szCs w:val="24"/>
        </w:rPr>
        <w:t xml:space="preserve"> la metodología para la implementación del PVE-DME con los servidores de teletrabajo debe ser la planteada anteriormente con las diferentes medidas de intervención para cada caso (asintomático, sintomático, caso), como esta descrito en el programa.</w:t>
      </w:r>
    </w:p>
    <w:p w:rsidR="00733B69" w:rsidRDefault="00733B69" w:rsidP="00A52E48">
      <w:pPr>
        <w:rPr>
          <w:rFonts w:ascii="Arial" w:hAnsi="Arial" w:cs="Arial"/>
          <w:sz w:val="24"/>
          <w:szCs w:val="24"/>
        </w:rPr>
      </w:pPr>
    </w:p>
    <w:p w:rsidR="00A52E48" w:rsidRPr="00BB1839" w:rsidRDefault="00A52E48" w:rsidP="00A52E48">
      <w:pPr>
        <w:rPr>
          <w:rFonts w:ascii="Arial" w:hAnsi="Arial" w:cs="Arial"/>
          <w:sz w:val="24"/>
          <w:szCs w:val="24"/>
        </w:rPr>
      </w:pPr>
      <w:r w:rsidRPr="00BB1839">
        <w:rPr>
          <w:rFonts w:ascii="Arial" w:hAnsi="Arial" w:cs="Arial"/>
          <w:sz w:val="24"/>
          <w:szCs w:val="24"/>
        </w:rPr>
        <w:t>Sin embargo, es importante adaptar la estrategia de implementación del PVE-DME teniendo en cuenta que no es posible realizar visitas de manera frecuente a los servidores del programa. Por tanto, se propone realizar la intervención a través de envió vía mail de educación y sensibilización de los temas relacionados con el programa por medio de presentaciones, folletos y cartillas que sean de fácil interpretación para los servidores y por tanto se logre el objetivo.</w:t>
      </w:r>
    </w:p>
    <w:p w:rsidR="00733B69" w:rsidRDefault="00733B69" w:rsidP="00A52E48">
      <w:pPr>
        <w:rPr>
          <w:rFonts w:ascii="Arial" w:hAnsi="Arial" w:cs="Arial"/>
          <w:sz w:val="24"/>
          <w:szCs w:val="24"/>
        </w:rPr>
      </w:pPr>
    </w:p>
    <w:p w:rsidR="00A52E48" w:rsidRDefault="00A52E48" w:rsidP="00A52E48">
      <w:pPr>
        <w:rPr>
          <w:rFonts w:ascii="Arial" w:hAnsi="Arial" w:cs="Arial"/>
          <w:sz w:val="24"/>
          <w:szCs w:val="24"/>
        </w:rPr>
      </w:pPr>
      <w:r w:rsidRPr="00BB1839">
        <w:rPr>
          <w:rFonts w:ascii="Arial" w:hAnsi="Arial" w:cs="Arial"/>
          <w:sz w:val="24"/>
          <w:szCs w:val="24"/>
        </w:rPr>
        <w:t>En caso de las inspecciones a puestos de trabajo para evaluación y validación de las condiciones de trabajo y los seguimientos posteriores a esta se deben seguir haciendo de forma presencial, durante la visita debe realizarse la retroalimentación de higiene postural, pausas activas y manipulación manual de cargas principalmente, lo anterior se evidencia haciendo uso del formato de inspección a puesto de trabajo establecido por el ministerio de trabajo.</w:t>
      </w:r>
    </w:p>
    <w:p w:rsidR="00733B69" w:rsidRPr="00BB1839" w:rsidRDefault="00733B69" w:rsidP="00A52E48">
      <w:pPr>
        <w:rPr>
          <w:rFonts w:ascii="Arial" w:hAnsi="Arial" w:cs="Arial"/>
          <w:sz w:val="24"/>
          <w:szCs w:val="24"/>
        </w:rPr>
      </w:pPr>
    </w:p>
    <w:p w:rsidR="00A52E48" w:rsidRPr="00BB1839" w:rsidRDefault="00A52E48" w:rsidP="00A52E48">
      <w:pPr>
        <w:rPr>
          <w:rFonts w:ascii="Arial" w:hAnsi="Arial" w:cs="Arial"/>
          <w:sz w:val="24"/>
          <w:szCs w:val="24"/>
        </w:rPr>
      </w:pPr>
      <w:r w:rsidRPr="00BB1839">
        <w:rPr>
          <w:rFonts w:ascii="Arial" w:hAnsi="Arial" w:cs="Arial"/>
          <w:sz w:val="24"/>
          <w:szCs w:val="24"/>
        </w:rPr>
        <w:t xml:space="preserve">Terminada las visitas domiciliarias se lleva el control de las condiciones registradas bajo la matriz de seguimiento a funcionarios </w:t>
      </w:r>
      <w:r w:rsidR="001E2139" w:rsidRPr="00BB1839">
        <w:rPr>
          <w:rFonts w:ascii="Arial" w:hAnsi="Arial" w:cs="Arial"/>
          <w:sz w:val="24"/>
          <w:szCs w:val="24"/>
        </w:rPr>
        <w:t>tele trabajadores</w:t>
      </w:r>
      <w:r w:rsidRPr="00BB1839">
        <w:rPr>
          <w:rFonts w:ascii="Arial" w:hAnsi="Arial" w:cs="Arial"/>
          <w:sz w:val="24"/>
          <w:szCs w:val="24"/>
        </w:rPr>
        <w:t>.</w:t>
      </w:r>
    </w:p>
    <w:p w:rsidR="00A52E48" w:rsidRPr="00BB1839" w:rsidRDefault="00A52E48" w:rsidP="00A52E48">
      <w:pPr>
        <w:rPr>
          <w:rFonts w:ascii="Arial" w:hAnsi="Arial" w:cs="Arial"/>
          <w:sz w:val="24"/>
          <w:szCs w:val="24"/>
        </w:rPr>
      </w:pPr>
    </w:p>
    <w:p w:rsidR="00A52E48" w:rsidRPr="00733B69" w:rsidRDefault="00A52E48" w:rsidP="00220BC1">
      <w:pPr>
        <w:pStyle w:val="Ttulo2"/>
        <w:numPr>
          <w:ilvl w:val="2"/>
          <w:numId w:val="34"/>
        </w:numPr>
        <w:rPr>
          <w:rFonts w:ascii="Arial" w:hAnsi="Arial"/>
          <w:b w:val="0"/>
          <w:sz w:val="24"/>
        </w:rPr>
      </w:pPr>
      <w:bookmarkStart w:id="28" w:name="_Toc496881326"/>
      <w:r w:rsidRPr="00733B69">
        <w:rPr>
          <w:rFonts w:ascii="Arial" w:hAnsi="Arial"/>
          <w:b w:val="0"/>
          <w:sz w:val="24"/>
        </w:rPr>
        <w:t>FASE III VERIFICAR: SEGUIMIENTO</w:t>
      </w:r>
      <w:bookmarkEnd w:id="28"/>
    </w:p>
    <w:p w:rsidR="00A52E48" w:rsidRPr="00BB1839" w:rsidRDefault="00A52E48" w:rsidP="00A52E48">
      <w:pPr>
        <w:rPr>
          <w:rFonts w:ascii="Arial" w:hAnsi="Arial" w:cs="Arial"/>
          <w:sz w:val="24"/>
          <w:szCs w:val="24"/>
        </w:rPr>
      </w:pPr>
    </w:p>
    <w:p w:rsidR="00A52E48" w:rsidRPr="00733B69" w:rsidRDefault="00220BC1" w:rsidP="00220BC1">
      <w:pPr>
        <w:pStyle w:val="Ttulo2"/>
        <w:numPr>
          <w:ilvl w:val="3"/>
          <w:numId w:val="34"/>
        </w:numPr>
        <w:rPr>
          <w:rFonts w:ascii="Arial" w:hAnsi="Arial"/>
          <w:b w:val="0"/>
          <w:sz w:val="24"/>
        </w:rPr>
      </w:pPr>
      <w:bookmarkStart w:id="29" w:name="_Toc496881327"/>
      <w:r w:rsidRPr="00733B69">
        <w:rPr>
          <w:rFonts w:ascii="Arial" w:hAnsi="Arial"/>
          <w:b w:val="0"/>
          <w:sz w:val="24"/>
        </w:rPr>
        <w:t>Evaluación del Programa</w:t>
      </w:r>
      <w:bookmarkEnd w:id="29"/>
    </w:p>
    <w:p w:rsidR="00A52E48" w:rsidRPr="00733B69" w:rsidRDefault="00A52E48" w:rsidP="00A52E48">
      <w:pPr>
        <w:pStyle w:val="Sinespaciado"/>
        <w:rPr>
          <w:rFonts w:ascii="Arial" w:hAnsi="Arial" w:cs="Arial"/>
          <w:b/>
        </w:rPr>
      </w:pPr>
    </w:p>
    <w:p w:rsidR="00A52E48" w:rsidRPr="00BB1839" w:rsidRDefault="00A52E48" w:rsidP="00A52E48">
      <w:pPr>
        <w:pStyle w:val="Sinespaciado"/>
        <w:rPr>
          <w:rFonts w:ascii="Arial" w:hAnsi="Arial" w:cs="Arial"/>
        </w:rPr>
      </w:pPr>
      <w:r w:rsidRPr="00BB1839">
        <w:rPr>
          <w:rFonts w:ascii="Arial" w:hAnsi="Arial" w:cs="Arial"/>
        </w:rPr>
        <w:t xml:space="preserve">La evaluación tiene por objeto medir, controlar y ajustar las actividades realizadas con las programadas, en un periodo de tiempo determinado y de esta manera verificar el cumplimiento de los objetivos propuestos. </w:t>
      </w:r>
    </w:p>
    <w:p w:rsidR="00A52E48" w:rsidRPr="00BB1839" w:rsidRDefault="00A52E48" w:rsidP="00A52E48">
      <w:pPr>
        <w:pStyle w:val="Sinespaciado"/>
        <w:rPr>
          <w:rFonts w:ascii="Arial" w:hAnsi="Arial" w:cs="Arial"/>
        </w:rPr>
      </w:pPr>
    </w:p>
    <w:p w:rsidR="00A52E48" w:rsidRPr="00BB1839" w:rsidRDefault="00A52E48" w:rsidP="00E0069B">
      <w:pPr>
        <w:pStyle w:val="Sinespaciado"/>
        <w:numPr>
          <w:ilvl w:val="0"/>
          <w:numId w:val="12"/>
        </w:numPr>
        <w:ind w:left="426" w:hanging="426"/>
        <w:rPr>
          <w:rFonts w:ascii="Arial" w:hAnsi="Arial" w:cs="Arial"/>
        </w:rPr>
      </w:pPr>
      <w:r w:rsidRPr="00BB1839">
        <w:rPr>
          <w:rFonts w:ascii="Arial" w:hAnsi="Arial" w:cs="Arial"/>
          <w:b/>
        </w:rPr>
        <w:t xml:space="preserve">Observación de Comportamiento Seguro (O.C.S.):  </w:t>
      </w:r>
      <w:r w:rsidRPr="00BB1839">
        <w:rPr>
          <w:rFonts w:ascii="Arial" w:hAnsi="Arial" w:cs="Arial"/>
        </w:rPr>
        <w:t xml:space="preserve">Se establece la metodología como proceso de verificación a las intervenciones desarrolladas con diferentes grupos de exposición, esta herramienta permite realizar el seguimiento de conductas riesgosas identificándolas en los colaboradores y realizando un refuerzo positivo para genera un compromiso de cambio de conductas y comportamientos, la lista de chequeo de comportamientos muestra </w:t>
      </w:r>
      <w:r w:rsidRPr="00BB1839">
        <w:rPr>
          <w:rFonts w:ascii="Arial" w:hAnsi="Arial" w:cs="Arial"/>
        </w:rPr>
        <w:lastRenderedPageBreak/>
        <w:t xml:space="preserve">el porcentaje de conductas riesgosas a modificar y conductas positivas a mantener. </w:t>
      </w:r>
    </w:p>
    <w:p w:rsidR="00A52E48" w:rsidRPr="00BB1839" w:rsidRDefault="00A52E48" w:rsidP="00A52E48">
      <w:pPr>
        <w:rPr>
          <w:rFonts w:ascii="Arial" w:hAnsi="Arial" w:cs="Arial"/>
          <w:sz w:val="24"/>
          <w:szCs w:val="24"/>
        </w:rPr>
      </w:pPr>
    </w:p>
    <w:p w:rsidR="00A52E48" w:rsidRPr="00BB1839" w:rsidRDefault="00A52E48" w:rsidP="00E0069B">
      <w:pPr>
        <w:pStyle w:val="Sinespaciado"/>
        <w:numPr>
          <w:ilvl w:val="0"/>
          <w:numId w:val="13"/>
        </w:numPr>
        <w:autoSpaceDE w:val="0"/>
        <w:autoSpaceDN w:val="0"/>
        <w:adjustRightInd w:val="0"/>
        <w:rPr>
          <w:rFonts w:ascii="Arial" w:hAnsi="Arial" w:cs="Arial"/>
        </w:rPr>
      </w:pPr>
      <w:r w:rsidRPr="00BB1839">
        <w:rPr>
          <w:rFonts w:ascii="Arial" w:hAnsi="Arial" w:cs="Arial"/>
          <w:noProof/>
          <w:lang w:eastAsia="es-CO"/>
        </w:rPr>
        <w:drawing>
          <wp:anchor distT="0" distB="0" distL="114300" distR="114300" simplePos="0" relativeHeight="251871232" behindDoc="0" locked="0" layoutInCell="1" allowOverlap="1" wp14:anchorId="489A5A50" wp14:editId="648781B5">
            <wp:simplePos x="0" y="0"/>
            <wp:positionH relativeFrom="column">
              <wp:posOffset>139065</wp:posOffset>
            </wp:positionH>
            <wp:positionV relativeFrom="paragraph">
              <wp:posOffset>1014095</wp:posOffset>
            </wp:positionV>
            <wp:extent cx="5489575" cy="3448050"/>
            <wp:effectExtent l="0" t="0" r="0" b="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9575" cy="3448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1839">
        <w:rPr>
          <w:rFonts w:ascii="Arial" w:hAnsi="Arial" w:cs="Arial"/>
          <w:b/>
        </w:rPr>
        <w:t xml:space="preserve">Indicadores del Programa: </w:t>
      </w:r>
      <w:r w:rsidRPr="00BB1839">
        <w:rPr>
          <w:rFonts w:ascii="Arial" w:hAnsi="Arial" w:cs="Arial"/>
        </w:rPr>
        <w:t>Para dar cumplimiento a este propósito de medición se establecen los indicadores</w:t>
      </w:r>
      <w:r w:rsidR="007313F3">
        <w:rPr>
          <w:rFonts w:ascii="Arial" w:hAnsi="Arial" w:cs="Arial"/>
        </w:rPr>
        <w:t xml:space="preserve"> relacionados en el </w:t>
      </w:r>
      <w:r w:rsidR="007313F3" w:rsidRPr="00BB1839">
        <w:rPr>
          <w:rFonts w:ascii="Arial" w:hAnsi="Arial" w:cs="Arial"/>
        </w:rPr>
        <w:t>consolidado indicadores de</w:t>
      </w:r>
      <w:r w:rsidR="007313F3">
        <w:rPr>
          <w:rFonts w:ascii="Arial" w:hAnsi="Arial" w:cs="Arial"/>
        </w:rPr>
        <w:t>l</w:t>
      </w:r>
      <w:r w:rsidR="007313F3" w:rsidRPr="00BB1839">
        <w:rPr>
          <w:rFonts w:ascii="Arial" w:hAnsi="Arial" w:cs="Arial"/>
        </w:rPr>
        <w:t xml:space="preserve"> programas de gestión</w:t>
      </w:r>
      <w:r w:rsidR="007313F3">
        <w:rPr>
          <w:rFonts w:ascii="Arial" w:hAnsi="Arial" w:cs="Arial"/>
        </w:rPr>
        <w:t xml:space="preserve"> Anexo 4, los cuales deben son</w:t>
      </w:r>
      <w:r w:rsidRPr="00BB1839">
        <w:rPr>
          <w:rFonts w:ascii="Arial" w:hAnsi="Arial" w:cs="Arial"/>
        </w:rPr>
        <w:t xml:space="preserve"> calculados semestralmente por el responsable del </w:t>
      </w:r>
      <w:r w:rsidR="007313F3" w:rsidRPr="00BB1839">
        <w:rPr>
          <w:rFonts w:ascii="Arial" w:hAnsi="Arial" w:cs="Arial"/>
        </w:rPr>
        <w:t xml:space="preserve">Sistema </w:t>
      </w:r>
      <w:r w:rsidRPr="00BB1839">
        <w:rPr>
          <w:rFonts w:ascii="Arial" w:hAnsi="Arial" w:cs="Arial"/>
        </w:rPr>
        <w:t xml:space="preserve">de </w:t>
      </w:r>
      <w:r w:rsidR="007313F3" w:rsidRPr="00BB1839">
        <w:rPr>
          <w:rFonts w:ascii="Arial" w:hAnsi="Arial" w:cs="Arial"/>
        </w:rPr>
        <w:t xml:space="preserve">Gestión </w:t>
      </w:r>
      <w:r w:rsidRPr="00BB1839">
        <w:rPr>
          <w:rFonts w:ascii="Arial" w:hAnsi="Arial" w:cs="Arial"/>
        </w:rPr>
        <w:t xml:space="preserve">en </w:t>
      </w:r>
      <w:r w:rsidR="007313F3" w:rsidRPr="00BB1839">
        <w:rPr>
          <w:rFonts w:ascii="Arial" w:hAnsi="Arial" w:cs="Arial"/>
        </w:rPr>
        <w:t xml:space="preserve">Seguridad </w:t>
      </w:r>
      <w:r w:rsidRPr="00BB1839">
        <w:rPr>
          <w:rFonts w:ascii="Arial" w:hAnsi="Arial" w:cs="Arial"/>
        </w:rPr>
        <w:t xml:space="preserve">y </w:t>
      </w:r>
      <w:r w:rsidR="007313F3" w:rsidRPr="00BB1839">
        <w:rPr>
          <w:rFonts w:ascii="Arial" w:hAnsi="Arial" w:cs="Arial"/>
        </w:rPr>
        <w:t xml:space="preserve">Salud </w:t>
      </w:r>
      <w:r w:rsidRPr="00BB1839">
        <w:rPr>
          <w:rFonts w:ascii="Arial" w:hAnsi="Arial" w:cs="Arial"/>
        </w:rPr>
        <w:t xml:space="preserve">en el </w:t>
      </w:r>
      <w:r w:rsidR="007313F3" w:rsidRPr="00BB1839">
        <w:rPr>
          <w:rFonts w:ascii="Arial" w:hAnsi="Arial" w:cs="Arial"/>
        </w:rPr>
        <w:t>Trabajo</w:t>
      </w:r>
      <w:r w:rsidR="007313F3">
        <w:rPr>
          <w:rFonts w:ascii="Arial" w:hAnsi="Arial" w:cs="Arial"/>
        </w:rPr>
        <w:t xml:space="preserve">. </w:t>
      </w:r>
    </w:p>
    <w:p w:rsidR="00A52E48" w:rsidRPr="00BB1839" w:rsidRDefault="00A52E48" w:rsidP="00A52E48">
      <w:pPr>
        <w:pStyle w:val="Sinespaciado"/>
        <w:ind w:left="360"/>
        <w:jc w:val="left"/>
        <w:rPr>
          <w:rFonts w:ascii="Arial" w:hAnsi="Arial" w:cs="Arial"/>
        </w:rPr>
      </w:pPr>
    </w:p>
    <w:p w:rsidR="00A52E48" w:rsidRPr="00BB1839" w:rsidRDefault="00A52E48" w:rsidP="00A52E48">
      <w:pPr>
        <w:pStyle w:val="Sinespaciado"/>
        <w:ind w:left="360"/>
        <w:jc w:val="left"/>
        <w:rPr>
          <w:rFonts w:ascii="Arial" w:hAnsi="Arial" w:cs="Arial"/>
          <w:noProof/>
          <w:lang w:eastAsia="es-CO"/>
        </w:rPr>
      </w:pPr>
    </w:p>
    <w:p w:rsidR="00A52E48" w:rsidRPr="00733B69" w:rsidRDefault="00A52E48" w:rsidP="00220BC1">
      <w:pPr>
        <w:pStyle w:val="Ttulo2"/>
        <w:numPr>
          <w:ilvl w:val="2"/>
          <w:numId w:val="34"/>
        </w:numPr>
        <w:rPr>
          <w:rFonts w:ascii="Arial" w:hAnsi="Arial"/>
          <w:b w:val="0"/>
          <w:sz w:val="24"/>
        </w:rPr>
      </w:pPr>
      <w:bookmarkStart w:id="30" w:name="_Toc496881328"/>
      <w:r w:rsidRPr="00733B69">
        <w:rPr>
          <w:rFonts w:ascii="Arial" w:hAnsi="Arial"/>
          <w:b w:val="0"/>
          <w:sz w:val="24"/>
        </w:rPr>
        <w:t>FASE IV ACTUAR: acciones correctivas y de mejora</w:t>
      </w:r>
      <w:bookmarkEnd w:id="30"/>
    </w:p>
    <w:p w:rsidR="00A52E48" w:rsidRPr="00733B69" w:rsidRDefault="00A52E48" w:rsidP="00A52E48">
      <w:pPr>
        <w:pStyle w:val="Ttulo2"/>
        <w:numPr>
          <w:ilvl w:val="0"/>
          <w:numId w:val="0"/>
        </w:numPr>
        <w:ind w:left="576" w:hanging="576"/>
        <w:rPr>
          <w:rFonts w:ascii="Arial" w:hAnsi="Arial"/>
          <w:b w:val="0"/>
          <w:sz w:val="24"/>
        </w:rPr>
      </w:pPr>
    </w:p>
    <w:p w:rsidR="00A52E48" w:rsidRPr="00733B69" w:rsidRDefault="00A52E48" w:rsidP="00220BC1">
      <w:pPr>
        <w:pStyle w:val="Ttulo2"/>
        <w:numPr>
          <w:ilvl w:val="3"/>
          <w:numId w:val="34"/>
        </w:numPr>
        <w:rPr>
          <w:rFonts w:ascii="Arial" w:hAnsi="Arial"/>
          <w:b w:val="0"/>
          <w:sz w:val="24"/>
        </w:rPr>
      </w:pPr>
      <w:bookmarkStart w:id="31" w:name="_Toc496881329"/>
      <w:r w:rsidRPr="00733B69">
        <w:rPr>
          <w:rFonts w:ascii="Arial" w:hAnsi="Arial"/>
          <w:b w:val="0"/>
          <w:sz w:val="24"/>
        </w:rPr>
        <w:t>Auditoria  anual al programa</w:t>
      </w:r>
      <w:bookmarkEnd w:id="31"/>
    </w:p>
    <w:p w:rsidR="00A52E48" w:rsidRPr="00BB1839" w:rsidRDefault="00A52E48" w:rsidP="00A52E48">
      <w:pPr>
        <w:pStyle w:val="Sinespaciado"/>
        <w:rPr>
          <w:rFonts w:ascii="Arial" w:hAnsi="Arial" w:cs="Arial"/>
        </w:rPr>
      </w:pPr>
    </w:p>
    <w:p w:rsidR="00A52E48" w:rsidRPr="00BB1839" w:rsidRDefault="00A52E48" w:rsidP="00A52E48">
      <w:pPr>
        <w:pStyle w:val="Sinespaciado"/>
        <w:rPr>
          <w:rFonts w:ascii="Arial" w:hAnsi="Arial" w:cs="Arial"/>
        </w:rPr>
      </w:pPr>
      <w:r w:rsidRPr="00BB1839">
        <w:rPr>
          <w:rFonts w:ascii="Arial" w:hAnsi="Arial" w:cs="Arial"/>
        </w:rPr>
        <w:t>Para revisar el programa de vigilancia epidemiológica se puede hacer uso de varias metodologías, por ejemplo:</w:t>
      </w:r>
    </w:p>
    <w:p w:rsidR="00A52E48" w:rsidRPr="00BB1839" w:rsidRDefault="00A52E48" w:rsidP="00A52E48">
      <w:pPr>
        <w:pStyle w:val="Sinespaciado"/>
        <w:rPr>
          <w:rFonts w:ascii="Arial" w:hAnsi="Arial" w:cs="Arial"/>
        </w:rPr>
      </w:pPr>
    </w:p>
    <w:p w:rsidR="00A52E48" w:rsidRPr="00BB1839" w:rsidRDefault="00A52E48" w:rsidP="00E0069B">
      <w:pPr>
        <w:pStyle w:val="Sinespaciado"/>
        <w:numPr>
          <w:ilvl w:val="0"/>
          <w:numId w:val="13"/>
        </w:numPr>
        <w:autoSpaceDE w:val="0"/>
        <w:autoSpaceDN w:val="0"/>
        <w:adjustRightInd w:val="0"/>
        <w:rPr>
          <w:rFonts w:ascii="Arial" w:hAnsi="Arial" w:cs="Arial"/>
        </w:rPr>
      </w:pPr>
      <w:r w:rsidRPr="00BB1839">
        <w:rPr>
          <w:rFonts w:ascii="Arial" w:hAnsi="Arial" w:cs="Arial"/>
        </w:rPr>
        <w:t>Auditoria formal</w:t>
      </w:r>
    </w:p>
    <w:p w:rsidR="00A52E48" w:rsidRPr="00BB1839" w:rsidRDefault="00A52E48" w:rsidP="00E0069B">
      <w:pPr>
        <w:pStyle w:val="Sinespaciado"/>
        <w:numPr>
          <w:ilvl w:val="0"/>
          <w:numId w:val="13"/>
        </w:numPr>
        <w:autoSpaceDE w:val="0"/>
        <w:autoSpaceDN w:val="0"/>
        <w:adjustRightInd w:val="0"/>
        <w:rPr>
          <w:rFonts w:ascii="Arial" w:hAnsi="Arial" w:cs="Arial"/>
        </w:rPr>
      </w:pPr>
      <w:r w:rsidRPr="00BB1839">
        <w:rPr>
          <w:rFonts w:ascii="Arial" w:hAnsi="Arial" w:cs="Arial"/>
        </w:rPr>
        <w:t>Revisión de indicadores</w:t>
      </w:r>
    </w:p>
    <w:p w:rsidR="00A52E48" w:rsidRPr="00BB1839" w:rsidRDefault="00A52E48" w:rsidP="00E0069B">
      <w:pPr>
        <w:pStyle w:val="Sinespaciado"/>
        <w:numPr>
          <w:ilvl w:val="0"/>
          <w:numId w:val="13"/>
        </w:numPr>
        <w:autoSpaceDE w:val="0"/>
        <w:autoSpaceDN w:val="0"/>
        <w:adjustRightInd w:val="0"/>
        <w:rPr>
          <w:rFonts w:ascii="Arial" w:hAnsi="Arial" w:cs="Arial"/>
        </w:rPr>
      </w:pPr>
      <w:r w:rsidRPr="00BB1839">
        <w:rPr>
          <w:rFonts w:ascii="Arial" w:hAnsi="Arial" w:cs="Arial"/>
        </w:rPr>
        <w:t xml:space="preserve">Revisión a la documentación </w:t>
      </w:r>
    </w:p>
    <w:p w:rsidR="00A52E48" w:rsidRPr="00BB1839" w:rsidRDefault="00A52E48" w:rsidP="00A52E48">
      <w:pPr>
        <w:pStyle w:val="Sinespaciado"/>
        <w:rPr>
          <w:rFonts w:ascii="Arial" w:hAnsi="Arial" w:cs="Arial"/>
          <w:iCs/>
        </w:rPr>
      </w:pPr>
    </w:p>
    <w:p w:rsidR="00A52E48" w:rsidRPr="00BB1839" w:rsidRDefault="00A52E48" w:rsidP="00A52E48">
      <w:pPr>
        <w:pStyle w:val="Sinespaciado"/>
        <w:rPr>
          <w:rFonts w:ascii="Arial" w:hAnsi="Arial" w:cs="Arial"/>
        </w:rPr>
      </w:pPr>
      <w:r w:rsidRPr="00BB1839">
        <w:rPr>
          <w:rFonts w:ascii="Arial" w:hAnsi="Arial" w:cs="Arial"/>
        </w:rPr>
        <w:lastRenderedPageBreak/>
        <w:t>Este proceso se realizará haciendo la revisión de los soportes, seguimiento de los indicadores y presentando un informe con los diferentes hallazgos.</w:t>
      </w:r>
    </w:p>
    <w:p w:rsidR="006762A8" w:rsidRPr="00BB1839" w:rsidRDefault="006762A8" w:rsidP="006762A8">
      <w:pPr>
        <w:rPr>
          <w:rFonts w:ascii="Arial" w:hAnsi="Arial" w:cs="Arial"/>
          <w:sz w:val="24"/>
          <w:szCs w:val="24"/>
        </w:rPr>
      </w:pPr>
    </w:p>
    <w:p w:rsidR="004D5E3A" w:rsidRPr="00BB1839" w:rsidRDefault="004D5E3A" w:rsidP="00E0069B">
      <w:pPr>
        <w:pStyle w:val="Ttulo1"/>
        <w:jc w:val="both"/>
        <w:rPr>
          <w:b w:val="0"/>
          <w:sz w:val="24"/>
          <w:szCs w:val="24"/>
        </w:rPr>
      </w:pPr>
      <w:bookmarkStart w:id="32" w:name="_Toc496881330"/>
      <w:bookmarkStart w:id="33" w:name="_Toc403480498"/>
      <w:r w:rsidRPr="00BB1839">
        <w:rPr>
          <w:b w:val="0"/>
          <w:sz w:val="24"/>
          <w:szCs w:val="24"/>
        </w:rPr>
        <w:t>CRONOGRAMA</w:t>
      </w:r>
      <w:bookmarkEnd w:id="32"/>
      <w:r w:rsidRPr="00BB1839">
        <w:rPr>
          <w:b w:val="0"/>
          <w:sz w:val="24"/>
          <w:szCs w:val="24"/>
        </w:rPr>
        <w:t xml:space="preserve"> </w:t>
      </w:r>
    </w:p>
    <w:p w:rsidR="004D5E3A" w:rsidRPr="00BB1839" w:rsidRDefault="004D5E3A" w:rsidP="004D5E3A">
      <w:pPr>
        <w:rPr>
          <w:rFonts w:ascii="Arial" w:hAnsi="Arial" w:cs="Arial"/>
          <w:sz w:val="24"/>
          <w:szCs w:val="24"/>
        </w:rPr>
      </w:pPr>
    </w:p>
    <w:p w:rsidR="004D5E3A" w:rsidRPr="00BB1839" w:rsidRDefault="008069A9" w:rsidP="008A4A98">
      <w:pPr>
        <w:rPr>
          <w:rFonts w:ascii="Arial" w:hAnsi="Arial" w:cs="Arial"/>
          <w:sz w:val="24"/>
          <w:szCs w:val="24"/>
          <w:lang w:val="es-MX"/>
        </w:rPr>
      </w:pPr>
      <w:r w:rsidRPr="00BB1839">
        <w:rPr>
          <w:rFonts w:ascii="Arial" w:hAnsi="Arial" w:cs="Arial"/>
          <w:sz w:val="24"/>
          <w:szCs w:val="24"/>
          <w:lang w:val="es-MX"/>
        </w:rPr>
        <w:t xml:space="preserve">Con base en la información recolectada </w:t>
      </w:r>
      <w:r w:rsidR="008A4A98" w:rsidRPr="00BB1839">
        <w:rPr>
          <w:rFonts w:ascii="Arial" w:hAnsi="Arial" w:cs="Arial"/>
          <w:sz w:val="24"/>
          <w:szCs w:val="24"/>
          <w:lang w:val="es-MX"/>
        </w:rPr>
        <w:t>y analizada en las diferentes fases del programa, se definieron las a</w:t>
      </w:r>
      <w:r w:rsidRPr="00BB1839">
        <w:rPr>
          <w:rFonts w:ascii="Arial" w:hAnsi="Arial" w:cs="Arial"/>
          <w:sz w:val="24"/>
          <w:szCs w:val="24"/>
          <w:lang w:val="es-MX"/>
        </w:rPr>
        <w:t xml:space="preserve">ctividades </w:t>
      </w:r>
      <w:r w:rsidR="008A4A98" w:rsidRPr="00BB1839">
        <w:rPr>
          <w:rFonts w:ascii="Arial" w:hAnsi="Arial" w:cs="Arial"/>
          <w:sz w:val="24"/>
          <w:szCs w:val="24"/>
          <w:lang w:val="es-MX"/>
        </w:rPr>
        <w:t xml:space="preserve">a desarrollar en miras de obtener la participación activa de la población objeto y por ende un mejora significativa en las condiciones de salud y de trabajo halladas. </w:t>
      </w:r>
      <w:r w:rsidR="00852359">
        <w:rPr>
          <w:rFonts w:ascii="Arial" w:hAnsi="Arial" w:cs="Arial"/>
          <w:sz w:val="24"/>
          <w:szCs w:val="24"/>
          <w:lang w:val="es-MX"/>
        </w:rPr>
        <w:t>Anexo 5</w:t>
      </w:r>
    </w:p>
    <w:p w:rsidR="00B739EC" w:rsidRPr="00BB1839" w:rsidRDefault="00B739EC" w:rsidP="004D5E3A">
      <w:pPr>
        <w:rPr>
          <w:rFonts w:ascii="Arial" w:hAnsi="Arial" w:cs="Arial"/>
          <w:sz w:val="24"/>
          <w:szCs w:val="24"/>
          <w:lang w:val="es-MX"/>
        </w:rPr>
      </w:pPr>
    </w:p>
    <w:p w:rsidR="00FF7263" w:rsidRPr="00BB1839" w:rsidRDefault="00FF7263" w:rsidP="004D5E3A">
      <w:pPr>
        <w:rPr>
          <w:rFonts w:ascii="Arial" w:hAnsi="Arial" w:cs="Arial"/>
          <w:sz w:val="24"/>
          <w:szCs w:val="24"/>
          <w:lang w:val="es-MX"/>
        </w:rPr>
      </w:pPr>
    </w:p>
    <w:p w:rsidR="004D5E3A" w:rsidRPr="00BB1839" w:rsidRDefault="004D5E3A" w:rsidP="00E0069B">
      <w:pPr>
        <w:pStyle w:val="Ttulo1"/>
        <w:jc w:val="both"/>
        <w:rPr>
          <w:b w:val="0"/>
          <w:sz w:val="24"/>
          <w:szCs w:val="24"/>
        </w:rPr>
      </w:pPr>
      <w:bookmarkStart w:id="34" w:name="_Toc496881331"/>
      <w:bookmarkEnd w:id="33"/>
      <w:r w:rsidRPr="00BB1839">
        <w:rPr>
          <w:b w:val="0"/>
          <w:sz w:val="24"/>
          <w:szCs w:val="24"/>
        </w:rPr>
        <w:t>INDICADOR</w:t>
      </w:r>
      <w:bookmarkEnd w:id="34"/>
      <w:r w:rsidRPr="00BB1839">
        <w:rPr>
          <w:b w:val="0"/>
          <w:sz w:val="24"/>
          <w:szCs w:val="24"/>
        </w:rPr>
        <w:t xml:space="preserve"> </w:t>
      </w:r>
    </w:p>
    <w:p w:rsidR="004D5E3A" w:rsidRPr="00BB1839" w:rsidRDefault="004D5E3A" w:rsidP="004D5E3A">
      <w:pPr>
        <w:rPr>
          <w:rFonts w:ascii="Arial" w:hAnsi="Arial" w:cs="Arial"/>
          <w:sz w:val="24"/>
          <w:szCs w:val="24"/>
        </w:rPr>
      </w:pPr>
    </w:p>
    <w:p w:rsidR="004D5E3A" w:rsidRPr="00BB1839" w:rsidRDefault="00D26784" w:rsidP="00D26784">
      <w:pPr>
        <w:rPr>
          <w:rFonts w:ascii="Arial" w:hAnsi="Arial" w:cs="Arial"/>
          <w:sz w:val="24"/>
          <w:szCs w:val="24"/>
          <w:lang w:val="es-CO" w:eastAsia="es-CO"/>
        </w:rPr>
      </w:pPr>
      <w:r w:rsidRPr="00BB1839">
        <w:rPr>
          <w:rFonts w:ascii="Arial" w:hAnsi="Arial" w:cs="Arial"/>
          <w:sz w:val="24"/>
          <w:szCs w:val="24"/>
          <w:lang w:val="es-MX"/>
        </w:rPr>
        <w:t>Los indicadores de gestión que se llevaran a cabo en el presente PVE fueron descritos en la fase de Evaluación del programa y se registraran en el formato de indicadores.</w:t>
      </w:r>
    </w:p>
    <w:p w:rsidR="004D5E3A" w:rsidRPr="00BB1839" w:rsidRDefault="004D5E3A" w:rsidP="004D5E3A">
      <w:pPr>
        <w:rPr>
          <w:rFonts w:ascii="Arial" w:hAnsi="Arial" w:cs="Arial"/>
          <w:sz w:val="24"/>
          <w:szCs w:val="24"/>
        </w:rPr>
      </w:pPr>
    </w:p>
    <w:p w:rsidR="00D83235" w:rsidRPr="00BB1839" w:rsidRDefault="004D5E3A" w:rsidP="00E0069B">
      <w:pPr>
        <w:pStyle w:val="Ttulo1"/>
        <w:jc w:val="both"/>
        <w:rPr>
          <w:b w:val="0"/>
          <w:sz w:val="24"/>
          <w:szCs w:val="24"/>
        </w:rPr>
      </w:pPr>
      <w:bookmarkStart w:id="35" w:name="_Toc496881332"/>
      <w:r w:rsidRPr="00BB1839">
        <w:rPr>
          <w:b w:val="0"/>
          <w:sz w:val="24"/>
          <w:szCs w:val="24"/>
        </w:rPr>
        <w:t>DOCUMENTOS RELACIONADOS</w:t>
      </w:r>
      <w:bookmarkEnd w:id="35"/>
      <w:r w:rsidRPr="00BB1839">
        <w:rPr>
          <w:b w:val="0"/>
          <w:sz w:val="24"/>
          <w:szCs w:val="24"/>
        </w:rPr>
        <w:t xml:space="preserve"> </w:t>
      </w:r>
    </w:p>
    <w:p w:rsidR="004D5E3A" w:rsidRPr="00BB1839" w:rsidRDefault="004D5E3A" w:rsidP="004D5E3A">
      <w:pPr>
        <w:rPr>
          <w:rFonts w:ascii="Arial" w:hAnsi="Arial" w:cs="Arial"/>
          <w:sz w:val="24"/>
          <w:szCs w:val="24"/>
          <w:lang w:val="es-MX"/>
        </w:rPr>
      </w:pPr>
    </w:p>
    <w:p w:rsidR="005572B3" w:rsidRPr="00BB1839" w:rsidRDefault="005572B3" w:rsidP="005572B3">
      <w:pPr>
        <w:rPr>
          <w:rFonts w:ascii="Arial" w:hAnsi="Arial" w:cs="Arial"/>
          <w:sz w:val="24"/>
          <w:szCs w:val="24"/>
          <w:lang w:val="es-CO"/>
        </w:rPr>
      </w:pPr>
      <w:r w:rsidRPr="00BB1839">
        <w:rPr>
          <w:rFonts w:ascii="Arial" w:hAnsi="Arial" w:cs="Arial"/>
          <w:sz w:val="24"/>
          <w:szCs w:val="24"/>
          <w:lang w:val="es-CO"/>
        </w:rPr>
        <w:t>SC</w:t>
      </w:r>
      <w:r>
        <w:rPr>
          <w:rFonts w:ascii="Arial" w:hAnsi="Arial" w:cs="Arial"/>
          <w:sz w:val="24"/>
          <w:szCs w:val="24"/>
          <w:lang w:val="es-CO"/>
        </w:rPr>
        <w:t>0</w:t>
      </w:r>
      <w:r w:rsidRPr="00BB1839">
        <w:rPr>
          <w:rFonts w:ascii="Arial" w:hAnsi="Arial" w:cs="Arial"/>
          <w:sz w:val="24"/>
          <w:szCs w:val="24"/>
          <w:lang w:val="es-CO"/>
        </w:rPr>
        <w:t>4-F13</w:t>
      </w:r>
      <w:r>
        <w:rPr>
          <w:rFonts w:ascii="Arial" w:hAnsi="Arial" w:cs="Arial"/>
          <w:sz w:val="24"/>
          <w:szCs w:val="24"/>
          <w:lang w:val="es-CO"/>
        </w:rPr>
        <w:tab/>
      </w:r>
      <w:r w:rsidRPr="00BB1839">
        <w:rPr>
          <w:rFonts w:ascii="Arial" w:hAnsi="Arial" w:cs="Arial"/>
          <w:sz w:val="24"/>
          <w:szCs w:val="24"/>
          <w:lang w:val="es-CO"/>
        </w:rPr>
        <w:t xml:space="preserve">Matriz de requisitos legales de seguridad y salud en el trabajo </w:t>
      </w:r>
    </w:p>
    <w:p w:rsidR="005D5AFD" w:rsidRPr="005D5AFD" w:rsidRDefault="005D5AFD" w:rsidP="005D5AFD">
      <w:pPr>
        <w:rPr>
          <w:rFonts w:ascii="Arial" w:eastAsia="MS Mincho" w:hAnsi="Arial" w:cs="Arial"/>
          <w:sz w:val="24"/>
          <w:szCs w:val="24"/>
          <w:lang w:val="es-ES_tradnl"/>
        </w:rPr>
      </w:pPr>
      <w:r w:rsidRPr="005D5AFD">
        <w:rPr>
          <w:rFonts w:ascii="Arial" w:eastAsia="MS Mincho" w:hAnsi="Arial" w:cs="Arial"/>
          <w:sz w:val="24"/>
          <w:szCs w:val="24"/>
          <w:lang w:val="es-ES_tradnl"/>
        </w:rPr>
        <w:t>SC</w:t>
      </w:r>
      <w:r w:rsidR="005572B3">
        <w:rPr>
          <w:rFonts w:ascii="Arial" w:eastAsia="MS Mincho" w:hAnsi="Arial" w:cs="Arial"/>
          <w:sz w:val="24"/>
          <w:szCs w:val="24"/>
          <w:lang w:val="es-ES_tradnl"/>
        </w:rPr>
        <w:t>0</w:t>
      </w:r>
      <w:r w:rsidRPr="005D5AFD">
        <w:rPr>
          <w:rFonts w:ascii="Arial" w:eastAsia="MS Mincho" w:hAnsi="Arial" w:cs="Arial"/>
          <w:sz w:val="24"/>
          <w:szCs w:val="24"/>
          <w:lang w:val="es-ES_tradnl"/>
        </w:rPr>
        <w:t>4-F23</w:t>
      </w:r>
      <w:r w:rsidRPr="005D5AFD">
        <w:rPr>
          <w:rFonts w:ascii="Arial" w:eastAsia="MS Mincho" w:hAnsi="Arial" w:cs="Arial"/>
          <w:sz w:val="24"/>
          <w:szCs w:val="24"/>
          <w:lang w:val="es-ES_tradnl"/>
        </w:rPr>
        <w:tab/>
        <w:t>Formato inspección biomecánico</w:t>
      </w:r>
    </w:p>
    <w:p w:rsidR="005D5AFD" w:rsidRPr="005D5AFD" w:rsidRDefault="005D5AFD" w:rsidP="005D5AFD">
      <w:pPr>
        <w:rPr>
          <w:rFonts w:ascii="Arial" w:eastAsia="MS Mincho" w:hAnsi="Arial" w:cs="Arial"/>
          <w:sz w:val="24"/>
          <w:szCs w:val="24"/>
          <w:lang w:val="es-ES_tradnl"/>
        </w:rPr>
      </w:pPr>
      <w:r w:rsidRPr="005D5AFD">
        <w:rPr>
          <w:rFonts w:ascii="Arial" w:eastAsia="MS Mincho" w:hAnsi="Arial" w:cs="Arial"/>
          <w:sz w:val="24"/>
          <w:szCs w:val="24"/>
          <w:lang w:val="es-ES_tradnl"/>
        </w:rPr>
        <w:t>ANEXO 1</w:t>
      </w:r>
      <w:r w:rsidRPr="005D5AFD">
        <w:rPr>
          <w:rFonts w:ascii="Arial" w:eastAsia="MS Mincho" w:hAnsi="Arial" w:cs="Arial"/>
          <w:sz w:val="24"/>
          <w:szCs w:val="24"/>
          <w:lang w:val="es-ES_tradnl"/>
        </w:rPr>
        <w:tab/>
        <w:t>Herramienta Kapra</w:t>
      </w:r>
    </w:p>
    <w:p w:rsidR="005D5AFD" w:rsidRPr="005D5AFD" w:rsidRDefault="005D5AFD" w:rsidP="005D5AFD">
      <w:pPr>
        <w:rPr>
          <w:rFonts w:ascii="Arial" w:eastAsia="MS Mincho" w:hAnsi="Arial" w:cs="Arial"/>
          <w:sz w:val="24"/>
          <w:szCs w:val="24"/>
          <w:lang w:val="es-ES_tradnl"/>
        </w:rPr>
      </w:pPr>
      <w:r w:rsidRPr="005D5AFD">
        <w:rPr>
          <w:rFonts w:ascii="Arial" w:eastAsia="MS Mincho" w:hAnsi="Arial" w:cs="Arial"/>
          <w:sz w:val="24"/>
          <w:szCs w:val="24"/>
          <w:lang w:val="es-ES_tradnl"/>
        </w:rPr>
        <w:t>ANEXO 2</w:t>
      </w:r>
      <w:r w:rsidRPr="005D5AFD">
        <w:rPr>
          <w:rFonts w:ascii="Arial" w:eastAsia="MS Mincho" w:hAnsi="Arial" w:cs="Arial"/>
          <w:sz w:val="24"/>
          <w:szCs w:val="24"/>
          <w:lang w:val="es-ES_tradnl"/>
        </w:rPr>
        <w:tab/>
        <w:t>SINDME Encuesta de síntomas musculo esqueléticos.</w:t>
      </w:r>
    </w:p>
    <w:p w:rsidR="00FF7263" w:rsidRDefault="005D5AFD" w:rsidP="005D5AFD">
      <w:pPr>
        <w:tabs>
          <w:tab w:val="left" w:pos="142"/>
        </w:tabs>
        <w:jc w:val="left"/>
        <w:rPr>
          <w:rFonts w:ascii="Arial" w:eastAsia="MS Mincho" w:hAnsi="Arial" w:cs="Arial"/>
          <w:sz w:val="24"/>
          <w:szCs w:val="24"/>
          <w:lang w:val="es-ES_tradnl"/>
        </w:rPr>
      </w:pPr>
      <w:r w:rsidRPr="005D5AFD">
        <w:rPr>
          <w:rFonts w:ascii="Arial" w:eastAsia="MS Mincho" w:hAnsi="Arial" w:cs="Arial"/>
          <w:sz w:val="24"/>
          <w:szCs w:val="24"/>
          <w:lang w:val="es-ES_tradnl"/>
        </w:rPr>
        <w:t>ANEXO 3</w:t>
      </w:r>
      <w:r w:rsidRPr="005D5AFD">
        <w:rPr>
          <w:rFonts w:ascii="Arial" w:eastAsia="MS Mincho" w:hAnsi="Arial" w:cs="Arial"/>
          <w:sz w:val="24"/>
          <w:szCs w:val="24"/>
          <w:lang w:val="es-ES_tradnl"/>
        </w:rPr>
        <w:tab/>
        <w:t>Formato Evaluación osteomuscular</w:t>
      </w:r>
    </w:p>
    <w:p w:rsidR="007313F3" w:rsidRDefault="007313F3" w:rsidP="005D5AFD">
      <w:pPr>
        <w:tabs>
          <w:tab w:val="left" w:pos="142"/>
        </w:tabs>
        <w:jc w:val="left"/>
        <w:rPr>
          <w:rFonts w:ascii="Arial" w:hAnsi="Arial" w:cs="Arial"/>
          <w:sz w:val="24"/>
          <w:szCs w:val="24"/>
        </w:rPr>
      </w:pPr>
      <w:r>
        <w:rPr>
          <w:rFonts w:ascii="Arial" w:eastAsia="MS Mincho" w:hAnsi="Arial" w:cs="Arial"/>
          <w:sz w:val="24"/>
          <w:szCs w:val="24"/>
          <w:lang w:val="es-ES_tradnl"/>
        </w:rPr>
        <w:t>ANEXO 4</w:t>
      </w:r>
      <w:r>
        <w:rPr>
          <w:rFonts w:ascii="Arial" w:eastAsia="MS Mincho" w:hAnsi="Arial" w:cs="Arial"/>
          <w:sz w:val="24"/>
          <w:szCs w:val="24"/>
          <w:lang w:val="es-ES_tradnl"/>
        </w:rPr>
        <w:tab/>
        <w:t>C</w:t>
      </w:r>
      <w:r w:rsidRPr="007313F3">
        <w:rPr>
          <w:rFonts w:ascii="Arial" w:hAnsi="Arial" w:cs="Arial"/>
          <w:sz w:val="24"/>
          <w:szCs w:val="24"/>
        </w:rPr>
        <w:t>onsolidado indicadores de</w:t>
      </w:r>
      <w:r>
        <w:rPr>
          <w:rFonts w:ascii="Arial" w:hAnsi="Arial" w:cs="Arial"/>
          <w:sz w:val="24"/>
          <w:szCs w:val="24"/>
        </w:rPr>
        <w:t>l</w:t>
      </w:r>
      <w:r w:rsidRPr="007313F3">
        <w:rPr>
          <w:rFonts w:ascii="Arial" w:hAnsi="Arial" w:cs="Arial"/>
          <w:sz w:val="24"/>
          <w:szCs w:val="24"/>
        </w:rPr>
        <w:t xml:space="preserve"> programa de gestión</w:t>
      </w:r>
    </w:p>
    <w:p w:rsidR="00852359" w:rsidRPr="007313F3" w:rsidRDefault="00852359" w:rsidP="005D5AFD">
      <w:pPr>
        <w:tabs>
          <w:tab w:val="left" w:pos="142"/>
        </w:tabs>
        <w:jc w:val="left"/>
        <w:rPr>
          <w:rFonts w:ascii="Arial" w:eastAsia="MS Mincho" w:hAnsi="Arial" w:cs="Arial"/>
          <w:sz w:val="24"/>
          <w:szCs w:val="24"/>
          <w:lang w:val="es-ES_tradnl"/>
        </w:rPr>
      </w:pPr>
      <w:r>
        <w:rPr>
          <w:rFonts w:ascii="Arial" w:hAnsi="Arial" w:cs="Arial"/>
          <w:sz w:val="24"/>
          <w:szCs w:val="24"/>
        </w:rPr>
        <w:t>ANEXO 5</w:t>
      </w:r>
      <w:r>
        <w:rPr>
          <w:rFonts w:ascii="Arial" w:hAnsi="Arial" w:cs="Arial"/>
          <w:sz w:val="24"/>
          <w:szCs w:val="24"/>
        </w:rPr>
        <w:tab/>
        <w:t>Cronograma</w:t>
      </w:r>
      <w:bookmarkStart w:id="36" w:name="_GoBack"/>
      <w:bookmarkEnd w:id="36"/>
    </w:p>
    <w:p w:rsidR="005D5AFD" w:rsidRPr="005D5AFD" w:rsidRDefault="005D5AFD" w:rsidP="005D5AFD">
      <w:pPr>
        <w:rPr>
          <w:rFonts w:ascii="Arial" w:hAnsi="Arial" w:cs="Arial"/>
          <w:sz w:val="24"/>
          <w:szCs w:val="24"/>
        </w:rPr>
      </w:pPr>
      <w:r w:rsidRPr="007313F3">
        <w:rPr>
          <w:rFonts w:ascii="Arial" w:hAnsi="Arial" w:cs="Arial"/>
          <w:sz w:val="24"/>
          <w:szCs w:val="24"/>
        </w:rPr>
        <w:t xml:space="preserve">TABLA 1. </w:t>
      </w:r>
      <w:r w:rsidRPr="007313F3">
        <w:rPr>
          <w:rFonts w:ascii="Arial" w:hAnsi="Arial" w:cs="Arial"/>
          <w:sz w:val="24"/>
          <w:szCs w:val="24"/>
        </w:rPr>
        <w:tab/>
      </w:r>
      <w:r w:rsidRPr="005D5AFD">
        <w:rPr>
          <w:rFonts w:ascii="Arial" w:hAnsi="Arial" w:cs="Arial"/>
          <w:sz w:val="24"/>
          <w:szCs w:val="24"/>
        </w:rPr>
        <w:t>Determinación del nivel de deficiencia</w:t>
      </w:r>
    </w:p>
    <w:p w:rsidR="005D5AFD" w:rsidRPr="005D5AFD" w:rsidRDefault="005D5AFD" w:rsidP="005D5AFD">
      <w:pPr>
        <w:rPr>
          <w:rFonts w:ascii="Arial" w:hAnsi="Arial" w:cs="Arial"/>
          <w:sz w:val="24"/>
          <w:szCs w:val="24"/>
        </w:rPr>
      </w:pPr>
      <w:r w:rsidRPr="005D5AFD">
        <w:rPr>
          <w:rFonts w:ascii="Arial" w:hAnsi="Arial" w:cs="Arial"/>
          <w:sz w:val="24"/>
          <w:szCs w:val="24"/>
        </w:rPr>
        <w:t xml:space="preserve">TABLA 2. </w:t>
      </w:r>
      <w:r w:rsidRPr="005D5AFD">
        <w:rPr>
          <w:rFonts w:ascii="Arial" w:hAnsi="Arial" w:cs="Arial"/>
          <w:sz w:val="24"/>
          <w:szCs w:val="24"/>
        </w:rPr>
        <w:tab/>
        <w:t>Determinación del nivel de exposición</w:t>
      </w:r>
    </w:p>
    <w:p w:rsidR="005D5AFD" w:rsidRPr="005D5AFD" w:rsidRDefault="005D5AFD" w:rsidP="005D5AFD">
      <w:pPr>
        <w:rPr>
          <w:rFonts w:ascii="Arial" w:hAnsi="Arial" w:cs="Arial"/>
          <w:sz w:val="24"/>
          <w:szCs w:val="24"/>
        </w:rPr>
      </w:pPr>
      <w:r w:rsidRPr="005D5AFD">
        <w:rPr>
          <w:rFonts w:ascii="Arial" w:hAnsi="Arial" w:cs="Arial"/>
          <w:sz w:val="24"/>
          <w:szCs w:val="24"/>
        </w:rPr>
        <w:t xml:space="preserve">TABLA 3. </w:t>
      </w:r>
      <w:r w:rsidRPr="005D5AFD">
        <w:rPr>
          <w:rFonts w:ascii="Arial" w:hAnsi="Arial" w:cs="Arial"/>
          <w:sz w:val="24"/>
          <w:szCs w:val="24"/>
        </w:rPr>
        <w:tab/>
        <w:t>Determinación del nivel de probabilidad</w:t>
      </w:r>
    </w:p>
    <w:p w:rsidR="005D5AFD" w:rsidRPr="005D5AFD" w:rsidRDefault="005D5AFD" w:rsidP="005D5AFD">
      <w:pPr>
        <w:rPr>
          <w:rFonts w:ascii="Arial" w:hAnsi="Arial" w:cs="Arial"/>
          <w:sz w:val="24"/>
          <w:szCs w:val="24"/>
        </w:rPr>
      </w:pPr>
      <w:r w:rsidRPr="005D5AFD">
        <w:rPr>
          <w:rFonts w:ascii="Arial" w:hAnsi="Arial" w:cs="Arial"/>
          <w:sz w:val="24"/>
          <w:szCs w:val="24"/>
        </w:rPr>
        <w:t xml:space="preserve">TABLA 3.1.  </w:t>
      </w:r>
      <w:r w:rsidRPr="005D5AFD">
        <w:rPr>
          <w:rFonts w:ascii="Arial" w:hAnsi="Arial" w:cs="Arial"/>
          <w:sz w:val="24"/>
          <w:szCs w:val="24"/>
        </w:rPr>
        <w:tab/>
        <w:t>Significado de los niveles de probabilidad</w:t>
      </w:r>
    </w:p>
    <w:p w:rsidR="005D5AFD" w:rsidRPr="005D5AFD" w:rsidRDefault="005D5AFD" w:rsidP="005D5AFD">
      <w:pPr>
        <w:rPr>
          <w:rFonts w:ascii="Arial" w:hAnsi="Arial" w:cs="Arial"/>
          <w:sz w:val="24"/>
          <w:szCs w:val="24"/>
        </w:rPr>
      </w:pPr>
      <w:r w:rsidRPr="005D5AFD">
        <w:rPr>
          <w:rFonts w:ascii="Arial" w:hAnsi="Arial" w:cs="Arial"/>
          <w:sz w:val="24"/>
          <w:szCs w:val="24"/>
        </w:rPr>
        <w:t xml:space="preserve">TABLA 4.  </w:t>
      </w:r>
      <w:r w:rsidRPr="005D5AFD">
        <w:rPr>
          <w:rFonts w:ascii="Arial" w:hAnsi="Arial" w:cs="Arial"/>
          <w:sz w:val="24"/>
          <w:szCs w:val="24"/>
        </w:rPr>
        <w:tab/>
        <w:t>Determinación del nivel de consecuencias</w:t>
      </w:r>
    </w:p>
    <w:p w:rsidR="005D5AFD" w:rsidRPr="005D5AFD" w:rsidRDefault="005D5AFD" w:rsidP="005D5AFD">
      <w:pPr>
        <w:rPr>
          <w:rFonts w:ascii="Arial" w:hAnsi="Arial" w:cs="Arial"/>
          <w:sz w:val="24"/>
          <w:szCs w:val="24"/>
        </w:rPr>
      </w:pPr>
      <w:r w:rsidRPr="005D5AFD">
        <w:rPr>
          <w:rFonts w:ascii="Arial" w:hAnsi="Arial" w:cs="Arial"/>
          <w:sz w:val="24"/>
          <w:szCs w:val="24"/>
        </w:rPr>
        <w:t xml:space="preserve">TABLA 5.  </w:t>
      </w:r>
      <w:r w:rsidRPr="005D5AFD">
        <w:rPr>
          <w:rFonts w:ascii="Arial" w:hAnsi="Arial" w:cs="Arial"/>
          <w:sz w:val="24"/>
          <w:szCs w:val="24"/>
        </w:rPr>
        <w:tab/>
        <w:t>Determinación del nivel de riesgo</w:t>
      </w:r>
    </w:p>
    <w:p w:rsidR="005D5AFD" w:rsidRPr="005D5AFD" w:rsidRDefault="005D5AFD" w:rsidP="005D5AFD">
      <w:pPr>
        <w:rPr>
          <w:rFonts w:ascii="Arial" w:hAnsi="Arial" w:cs="Arial"/>
          <w:sz w:val="24"/>
          <w:szCs w:val="24"/>
        </w:rPr>
      </w:pPr>
      <w:r w:rsidRPr="005D5AFD">
        <w:rPr>
          <w:rFonts w:ascii="Arial" w:hAnsi="Arial" w:cs="Arial"/>
          <w:sz w:val="24"/>
          <w:szCs w:val="24"/>
        </w:rPr>
        <w:t xml:space="preserve">TABLA 5.1. </w:t>
      </w:r>
      <w:r w:rsidRPr="005D5AFD">
        <w:rPr>
          <w:rFonts w:ascii="Arial" w:hAnsi="Arial" w:cs="Arial"/>
          <w:sz w:val="24"/>
          <w:szCs w:val="24"/>
        </w:rPr>
        <w:tab/>
        <w:t>Significado del nivel de riesgo</w:t>
      </w:r>
    </w:p>
    <w:p w:rsidR="005D5AFD" w:rsidRPr="005D5AFD" w:rsidRDefault="005D5AFD" w:rsidP="005D5AFD">
      <w:pPr>
        <w:spacing w:line="360" w:lineRule="auto"/>
        <w:jc w:val="left"/>
        <w:rPr>
          <w:rFonts w:ascii="Arial" w:hAnsi="Arial" w:cs="Arial"/>
          <w:sz w:val="24"/>
          <w:szCs w:val="24"/>
          <w:lang w:val="es-ES_tradnl"/>
        </w:rPr>
      </w:pPr>
      <w:r w:rsidRPr="005D5AFD">
        <w:rPr>
          <w:rFonts w:ascii="Arial" w:hAnsi="Arial" w:cs="Arial"/>
          <w:sz w:val="24"/>
          <w:szCs w:val="24"/>
          <w:lang w:val="es-ES_tradnl"/>
        </w:rPr>
        <w:t xml:space="preserve">TABLA 6: </w:t>
      </w:r>
      <w:r w:rsidRPr="005D5AFD">
        <w:rPr>
          <w:rFonts w:ascii="Arial" w:hAnsi="Arial" w:cs="Arial"/>
          <w:sz w:val="24"/>
          <w:szCs w:val="24"/>
          <w:lang w:val="es-ES_tradnl"/>
        </w:rPr>
        <w:tab/>
        <w:t>Caracterización de la Sintomatología</w:t>
      </w:r>
    </w:p>
    <w:p w:rsidR="005D5AFD" w:rsidRPr="00BB1839" w:rsidRDefault="005D5AFD" w:rsidP="005D5AFD">
      <w:pPr>
        <w:tabs>
          <w:tab w:val="left" w:pos="142"/>
        </w:tabs>
        <w:jc w:val="left"/>
        <w:rPr>
          <w:rFonts w:ascii="Arial" w:hAnsi="Arial" w:cs="Arial"/>
          <w:color w:val="000000"/>
          <w:sz w:val="24"/>
          <w:szCs w:val="24"/>
        </w:rPr>
      </w:pPr>
    </w:p>
    <w:p w:rsidR="00400AF3" w:rsidRPr="00BB1839" w:rsidRDefault="00643140" w:rsidP="00643140">
      <w:pPr>
        <w:pStyle w:val="Ttulo1"/>
        <w:jc w:val="left"/>
        <w:rPr>
          <w:b w:val="0"/>
          <w:sz w:val="24"/>
          <w:szCs w:val="24"/>
        </w:rPr>
      </w:pPr>
      <w:r w:rsidRPr="00BB1839">
        <w:rPr>
          <w:b w:val="0"/>
          <w:sz w:val="24"/>
          <w:szCs w:val="24"/>
        </w:rPr>
        <w:t xml:space="preserve">  </w:t>
      </w:r>
      <w:bookmarkStart w:id="37" w:name="_Toc496881333"/>
      <w:r w:rsidRPr="00BB1839">
        <w:rPr>
          <w:b w:val="0"/>
          <w:sz w:val="24"/>
          <w:szCs w:val="24"/>
        </w:rPr>
        <w:t>RESUMEN</w:t>
      </w:r>
      <w:r w:rsidR="00D34242" w:rsidRPr="00BB1839">
        <w:rPr>
          <w:b w:val="0"/>
          <w:sz w:val="24"/>
          <w:szCs w:val="24"/>
        </w:rPr>
        <w:t xml:space="preserve"> CAMBIOS RESPECTO A LA ANTERIOR VERSIÓN</w:t>
      </w:r>
      <w:bookmarkEnd w:id="37"/>
      <w:r w:rsidR="00D34242" w:rsidRPr="00BB1839">
        <w:rPr>
          <w:b w:val="0"/>
          <w:sz w:val="24"/>
          <w:szCs w:val="24"/>
        </w:rPr>
        <w:t xml:space="preserve"> </w:t>
      </w:r>
    </w:p>
    <w:p w:rsidR="00D34242" w:rsidRPr="00BB1839" w:rsidRDefault="00D34242" w:rsidP="00D34242">
      <w:pPr>
        <w:jc w:val="left"/>
        <w:rPr>
          <w:rFonts w:ascii="Arial" w:hAnsi="Arial" w:cs="Arial"/>
          <w:color w:val="000000"/>
          <w:sz w:val="24"/>
          <w:szCs w:val="24"/>
        </w:rPr>
      </w:pPr>
    </w:p>
    <w:tbl>
      <w:tblPr>
        <w:tblStyle w:val="Tablaconcuadrcula"/>
        <w:tblW w:w="0" w:type="auto"/>
        <w:tblLook w:val="04A0" w:firstRow="1" w:lastRow="0" w:firstColumn="1" w:lastColumn="0" w:noHBand="0" w:noVBand="1"/>
      </w:tblPr>
      <w:tblGrid>
        <w:gridCol w:w="8830"/>
      </w:tblGrid>
      <w:tr w:rsidR="005572B3" w:rsidRPr="005572B3" w:rsidTr="00D34242">
        <w:tc>
          <w:tcPr>
            <w:tcW w:w="8830" w:type="dxa"/>
          </w:tcPr>
          <w:p w:rsidR="006B2826" w:rsidRPr="005572B3" w:rsidRDefault="006B2826" w:rsidP="00D34242">
            <w:pPr>
              <w:jc w:val="left"/>
              <w:rPr>
                <w:rFonts w:ascii="Arial" w:hAnsi="Arial" w:cs="Arial"/>
                <w:sz w:val="24"/>
                <w:szCs w:val="24"/>
              </w:rPr>
            </w:pPr>
            <w:r w:rsidRPr="005572B3">
              <w:rPr>
                <w:rFonts w:ascii="Arial" w:hAnsi="Arial" w:cs="Arial"/>
                <w:sz w:val="24"/>
                <w:szCs w:val="24"/>
              </w:rPr>
              <w:t xml:space="preserve">- </w:t>
            </w:r>
            <w:r w:rsidR="00643140" w:rsidRPr="005572B3">
              <w:rPr>
                <w:rFonts w:ascii="Arial" w:hAnsi="Arial" w:cs="Arial"/>
                <w:sz w:val="24"/>
                <w:szCs w:val="24"/>
              </w:rPr>
              <w:t xml:space="preserve">El documento </w:t>
            </w:r>
            <w:r w:rsidRPr="005572B3">
              <w:rPr>
                <w:rFonts w:ascii="Arial" w:hAnsi="Arial" w:cs="Arial"/>
                <w:sz w:val="24"/>
                <w:szCs w:val="24"/>
              </w:rPr>
              <w:t xml:space="preserve">cambia su tipo documental a formato de acuerdo con </w:t>
            </w:r>
            <w:r w:rsidR="00643140" w:rsidRPr="005572B3">
              <w:rPr>
                <w:rFonts w:ascii="Arial" w:hAnsi="Arial" w:cs="Arial"/>
                <w:sz w:val="24"/>
                <w:szCs w:val="24"/>
              </w:rPr>
              <w:t xml:space="preserve">la estructura documental </w:t>
            </w:r>
            <w:r w:rsidR="00424987" w:rsidRPr="005572B3">
              <w:rPr>
                <w:rFonts w:ascii="Arial" w:hAnsi="Arial" w:cs="Arial"/>
                <w:sz w:val="24"/>
                <w:szCs w:val="24"/>
              </w:rPr>
              <w:t>(SC</w:t>
            </w:r>
            <w:r w:rsidR="005572B3">
              <w:rPr>
                <w:rFonts w:ascii="Arial" w:hAnsi="Arial" w:cs="Arial"/>
                <w:sz w:val="24"/>
                <w:szCs w:val="24"/>
              </w:rPr>
              <w:t>0</w:t>
            </w:r>
            <w:r w:rsidR="005572B3" w:rsidRPr="005572B3">
              <w:rPr>
                <w:rFonts w:ascii="Arial" w:hAnsi="Arial" w:cs="Arial"/>
                <w:sz w:val="24"/>
                <w:szCs w:val="24"/>
              </w:rPr>
              <w:t>4</w:t>
            </w:r>
            <w:r w:rsidR="00424987" w:rsidRPr="005572B3">
              <w:rPr>
                <w:rFonts w:ascii="Arial" w:hAnsi="Arial" w:cs="Arial"/>
                <w:sz w:val="24"/>
                <w:szCs w:val="24"/>
              </w:rPr>
              <w:t>-G0</w:t>
            </w:r>
            <w:r w:rsidR="005572B3" w:rsidRPr="005572B3">
              <w:rPr>
                <w:rFonts w:ascii="Arial" w:hAnsi="Arial" w:cs="Arial"/>
                <w:sz w:val="24"/>
                <w:szCs w:val="24"/>
              </w:rPr>
              <w:t>2</w:t>
            </w:r>
            <w:r w:rsidR="00424987" w:rsidRPr="005572B3">
              <w:rPr>
                <w:rFonts w:ascii="Arial" w:hAnsi="Arial" w:cs="Arial"/>
                <w:sz w:val="24"/>
                <w:szCs w:val="24"/>
              </w:rPr>
              <w:t xml:space="preserve"> a SC0</w:t>
            </w:r>
            <w:r w:rsidR="005572B3" w:rsidRPr="005572B3">
              <w:rPr>
                <w:rFonts w:ascii="Arial" w:hAnsi="Arial" w:cs="Arial"/>
                <w:sz w:val="24"/>
                <w:szCs w:val="24"/>
              </w:rPr>
              <w:t>4</w:t>
            </w:r>
            <w:r w:rsidR="00424987" w:rsidRPr="005572B3">
              <w:rPr>
                <w:rFonts w:ascii="Arial" w:hAnsi="Arial" w:cs="Arial"/>
                <w:sz w:val="24"/>
                <w:szCs w:val="24"/>
              </w:rPr>
              <w:t>-F</w:t>
            </w:r>
            <w:r w:rsidR="005572B3" w:rsidRPr="005572B3">
              <w:rPr>
                <w:rFonts w:ascii="Arial" w:hAnsi="Arial" w:cs="Arial"/>
                <w:sz w:val="24"/>
                <w:szCs w:val="24"/>
              </w:rPr>
              <w:t>29</w:t>
            </w:r>
            <w:r w:rsidR="00424987" w:rsidRPr="005572B3">
              <w:rPr>
                <w:rFonts w:ascii="Arial" w:hAnsi="Arial" w:cs="Arial"/>
                <w:sz w:val="24"/>
                <w:szCs w:val="24"/>
              </w:rPr>
              <w:t>)</w:t>
            </w:r>
          </w:p>
          <w:p w:rsidR="00643140" w:rsidRPr="005572B3" w:rsidRDefault="00424987" w:rsidP="000D5B47">
            <w:pPr>
              <w:jc w:val="left"/>
              <w:rPr>
                <w:rFonts w:ascii="Arial" w:hAnsi="Arial" w:cs="Arial"/>
                <w:sz w:val="24"/>
                <w:szCs w:val="24"/>
              </w:rPr>
            </w:pPr>
            <w:r w:rsidRPr="005572B3">
              <w:rPr>
                <w:rFonts w:ascii="Arial" w:hAnsi="Arial" w:cs="Arial"/>
                <w:sz w:val="24"/>
                <w:szCs w:val="24"/>
              </w:rPr>
              <w:t xml:space="preserve">- Se elimina el documento </w:t>
            </w:r>
            <w:r w:rsidR="005572B3" w:rsidRPr="005572B3">
              <w:rPr>
                <w:rFonts w:ascii="Arial" w:hAnsi="Arial" w:cs="Arial"/>
                <w:sz w:val="24"/>
                <w:szCs w:val="24"/>
              </w:rPr>
              <w:t>SC04-G02</w:t>
            </w:r>
          </w:p>
          <w:p w:rsidR="00FF7263" w:rsidRPr="005572B3" w:rsidRDefault="00FF7263" w:rsidP="00FF7263">
            <w:pPr>
              <w:jc w:val="left"/>
              <w:rPr>
                <w:rFonts w:ascii="Arial" w:hAnsi="Arial" w:cs="Arial"/>
                <w:sz w:val="24"/>
                <w:szCs w:val="24"/>
              </w:rPr>
            </w:pPr>
            <w:r w:rsidRPr="005572B3">
              <w:rPr>
                <w:rFonts w:ascii="Arial" w:hAnsi="Arial" w:cs="Arial"/>
                <w:sz w:val="24"/>
                <w:szCs w:val="24"/>
              </w:rPr>
              <w:lastRenderedPageBreak/>
              <w:t>- Se actualizo la codificación de todo el documento y de los documentos relacionados.</w:t>
            </w:r>
          </w:p>
        </w:tc>
      </w:tr>
    </w:tbl>
    <w:p w:rsidR="004D5E3A" w:rsidRPr="00BB1839" w:rsidRDefault="004D5E3A" w:rsidP="00643140">
      <w:pPr>
        <w:rPr>
          <w:rFonts w:ascii="Arial" w:hAnsi="Arial" w:cs="Arial"/>
          <w:color w:val="000000"/>
          <w:sz w:val="24"/>
          <w:szCs w:val="24"/>
        </w:rPr>
      </w:pPr>
    </w:p>
    <w:sectPr w:rsidR="004D5E3A" w:rsidRPr="00BB1839" w:rsidSect="00733B69">
      <w:pgSz w:w="12242" w:h="15842" w:code="1"/>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18C" w:rsidRDefault="0071618C">
      <w:r>
        <w:separator/>
      </w:r>
    </w:p>
  </w:endnote>
  <w:endnote w:type="continuationSeparator" w:id="0">
    <w:p w:rsidR="0071618C" w:rsidRDefault="00716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A86" w:rsidRDefault="005A4A86" w:rsidP="00FF7263">
    <w:pPr>
      <w:pStyle w:val="Piedepgina"/>
      <w:jc w:val="right"/>
    </w:pPr>
    <w:r>
      <w:t>SC0</w:t>
    </w:r>
    <w:r w:rsidR="00981F76">
      <w:t>4</w:t>
    </w:r>
    <w:r>
      <w:t>-F</w:t>
    </w:r>
    <w:r w:rsidR="00A37965">
      <w:t>29</w:t>
    </w:r>
    <w:r>
      <w:t xml:space="preserve"> Vr1 (201</w:t>
    </w:r>
    <w:r w:rsidR="00981F76">
      <w:t>7</w:t>
    </w:r>
    <w:r>
      <w:t>-1</w:t>
    </w:r>
    <w:r w:rsidR="00981F76">
      <w:t>1</w:t>
    </w:r>
    <w:r>
      <w:t>-</w:t>
    </w:r>
    <w:r w:rsidR="00981F76">
      <w:t>01</w:t>
    </w:r>
    <w:r>
      <w:t>)</w:t>
    </w:r>
  </w:p>
  <w:p w:rsidR="005A4A86" w:rsidRDefault="005A4A8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A86" w:rsidRDefault="005A4A86" w:rsidP="000412AB">
    <w:pPr>
      <w:pStyle w:val="Piedepgina"/>
      <w:jc w:val="right"/>
    </w:pPr>
    <w:r>
      <w:t>SC0</w:t>
    </w:r>
    <w:r w:rsidR="00981F76">
      <w:t>4</w:t>
    </w:r>
    <w:r>
      <w:t>-F</w:t>
    </w:r>
    <w:r w:rsidR="00981F76">
      <w:t>29</w:t>
    </w:r>
    <w:r>
      <w:t xml:space="preserve"> Vr1 (201</w:t>
    </w:r>
    <w:r w:rsidR="00981F76">
      <w:t>7</w:t>
    </w:r>
    <w:r>
      <w:t>-1</w:t>
    </w:r>
    <w:r w:rsidR="00981F76">
      <w:t>1</w:t>
    </w:r>
    <w:r>
      <w:t>-</w:t>
    </w:r>
    <w:r w:rsidR="00981F76">
      <w:t>01</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18C" w:rsidRDefault="0071618C">
      <w:r>
        <w:separator/>
      </w:r>
    </w:p>
  </w:footnote>
  <w:footnote w:type="continuationSeparator" w:id="0">
    <w:p w:rsidR="0071618C" w:rsidRDefault="007161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A86" w:rsidRDefault="0071618C">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3209141" o:spid="_x0000_s2073" type="#_x0000_t136" style="position:absolute;left:0;text-align:left;margin-left:0;margin-top:0;width:545.25pt;height:77.85pt;rotation:315;z-index:-251653632;mso-position-horizontal:center;mso-position-horizontal-relative:margin;mso-position-vertical:center;mso-position-vertical-relative:margin" o:allowincell="f" fillcolor="silver" stroked="f">
          <v:fill opacity=".5"/>
          <v:textpath style="font-family:&quot;Arial Narrow&quot;;font-size:1pt" string="COPIA CONTROLAD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4253"/>
      <w:gridCol w:w="2126"/>
    </w:tblGrid>
    <w:tr w:rsidR="005A4A86" w:rsidTr="00B97DD9">
      <w:trPr>
        <w:cantSplit/>
        <w:trHeight w:val="1265"/>
        <w:jc w:val="center"/>
      </w:trPr>
      <w:tc>
        <w:tcPr>
          <w:tcW w:w="2694" w:type="dxa"/>
        </w:tcPr>
        <w:p w:rsidR="005A4A86" w:rsidRDefault="005A4A86" w:rsidP="00FF7263">
          <w:pPr>
            <w:ind w:right="360"/>
            <w:rPr>
              <w:lang w:val="es-MX"/>
            </w:rPr>
          </w:pPr>
          <w:r>
            <w:rPr>
              <w:noProof/>
              <w:lang w:val="es-CO" w:eastAsia="es-CO"/>
            </w:rPr>
            <w:drawing>
              <wp:anchor distT="0" distB="0" distL="114300" distR="114300" simplePos="0" relativeHeight="251657728" behindDoc="0" locked="0" layoutInCell="1" allowOverlap="1" wp14:anchorId="35440C59" wp14:editId="0E9A813A">
                <wp:simplePos x="0" y="0"/>
                <wp:positionH relativeFrom="margin">
                  <wp:posOffset>167005</wp:posOffset>
                </wp:positionH>
                <wp:positionV relativeFrom="paragraph">
                  <wp:posOffset>252285</wp:posOffset>
                </wp:positionV>
                <wp:extent cx="1304014" cy="688340"/>
                <wp:effectExtent l="0" t="0" r="0" b="0"/>
                <wp:wrapNone/>
                <wp:docPr id="37" name="Imagen 37" descr="\\Abeltran\publico\Logo comple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eltran\publico\Logo completo.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04014" cy="6883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3" w:type="dxa"/>
          <w:vAlign w:val="center"/>
        </w:tcPr>
        <w:p w:rsidR="005A4A86" w:rsidRPr="004A4DDE" w:rsidRDefault="005A4A86" w:rsidP="00F2177F">
          <w:pPr>
            <w:pStyle w:val="Encabezado"/>
            <w:jc w:val="center"/>
            <w:rPr>
              <w:rFonts w:cs="Arial"/>
            </w:rPr>
          </w:pPr>
          <w:r w:rsidRPr="004A4DDE">
            <w:rPr>
              <w:rFonts w:ascii="Arial" w:hAnsi="Arial" w:cs="Arial"/>
              <w:spacing w:val="-4"/>
              <w:sz w:val="20"/>
              <w:szCs w:val="18"/>
            </w:rPr>
            <w:t>PROGRAMA DE VIGILANCIA EPIDEMIOLOGICA PARA LA PREVENCIÓN DE LOS DESORDENES M</w:t>
          </w:r>
          <w:r>
            <w:rPr>
              <w:rFonts w:ascii="Arial" w:hAnsi="Arial" w:cs="Arial"/>
              <w:spacing w:val="-4"/>
              <w:sz w:val="20"/>
              <w:szCs w:val="18"/>
            </w:rPr>
            <w:t>Ú</w:t>
          </w:r>
          <w:r w:rsidRPr="004A4DDE">
            <w:rPr>
              <w:rFonts w:ascii="Arial" w:hAnsi="Arial" w:cs="Arial"/>
              <w:spacing w:val="-4"/>
              <w:sz w:val="20"/>
              <w:szCs w:val="18"/>
            </w:rPr>
            <w:t>SCULOESQUELÉTICOS  DME</w:t>
          </w:r>
        </w:p>
      </w:tc>
      <w:tc>
        <w:tcPr>
          <w:tcW w:w="2126" w:type="dxa"/>
        </w:tcPr>
        <w:p w:rsidR="005A4A86" w:rsidRDefault="005A4A86" w:rsidP="004A4DDE">
          <w:pPr>
            <w:pStyle w:val="Encabezado"/>
            <w:tabs>
              <w:tab w:val="left" w:pos="2550"/>
            </w:tabs>
            <w:rPr>
              <w:iCs/>
              <w:sz w:val="20"/>
              <w:lang w:val="es-MX"/>
            </w:rPr>
          </w:pPr>
          <w:r>
            <w:rPr>
              <w:noProof/>
              <w:lang w:val="es-CO" w:eastAsia="es-CO"/>
            </w:rPr>
            <w:drawing>
              <wp:anchor distT="0" distB="0" distL="114300" distR="114300" simplePos="0" relativeHeight="251667968" behindDoc="0" locked="0" layoutInCell="1" allowOverlap="1" wp14:anchorId="585C3C90" wp14:editId="658C4221">
                <wp:simplePos x="0" y="0"/>
                <wp:positionH relativeFrom="column">
                  <wp:posOffset>128905</wp:posOffset>
                </wp:positionH>
                <wp:positionV relativeFrom="paragraph">
                  <wp:posOffset>142875</wp:posOffset>
                </wp:positionV>
                <wp:extent cx="1038225" cy="866775"/>
                <wp:effectExtent l="0" t="0" r="9525" b="9525"/>
                <wp:wrapThrough wrapText="bothSides">
                  <wp:wrapPolygon edited="0">
                    <wp:start x="0" y="0"/>
                    <wp:lineTo x="0" y="21363"/>
                    <wp:lineTo x="21402" y="21363"/>
                    <wp:lineTo x="21402" y="0"/>
                    <wp:lineTo x="0" y="0"/>
                  </wp:wrapPolygon>
                </wp:wrapThrough>
                <wp:docPr id="38"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38225" cy="8667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5A4A86" w:rsidRDefault="005A4A86" w:rsidP="00F0397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4253"/>
      <w:gridCol w:w="2126"/>
    </w:tblGrid>
    <w:tr w:rsidR="005A4A86" w:rsidTr="00AE4068">
      <w:trPr>
        <w:cantSplit/>
        <w:trHeight w:val="1265"/>
        <w:jc w:val="center"/>
      </w:trPr>
      <w:tc>
        <w:tcPr>
          <w:tcW w:w="2694" w:type="dxa"/>
        </w:tcPr>
        <w:p w:rsidR="005A4A86" w:rsidRDefault="005A4A86" w:rsidP="00E800AD">
          <w:pPr>
            <w:ind w:right="360"/>
            <w:rPr>
              <w:lang w:val="es-MX"/>
            </w:rPr>
          </w:pPr>
          <w:r>
            <w:rPr>
              <w:noProof/>
              <w:lang w:val="es-CO" w:eastAsia="es-CO"/>
            </w:rPr>
            <w:drawing>
              <wp:anchor distT="0" distB="0" distL="114300" distR="114300" simplePos="0" relativeHeight="251655680" behindDoc="0" locked="0" layoutInCell="1" allowOverlap="1" wp14:anchorId="50D1DE07" wp14:editId="1E3F9DEB">
                <wp:simplePos x="0" y="0"/>
                <wp:positionH relativeFrom="margin">
                  <wp:posOffset>44450</wp:posOffset>
                </wp:positionH>
                <wp:positionV relativeFrom="paragraph">
                  <wp:posOffset>343535</wp:posOffset>
                </wp:positionV>
                <wp:extent cx="1524000" cy="687705"/>
                <wp:effectExtent l="0" t="0" r="0" b="0"/>
                <wp:wrapNone/>
                <wp:docPr id="39" name="Imagen 39" descr="\\Abeltran\publico\Logo comple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eltran\publico\Logo completo.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4000" cy="6877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3" w:type="dxa"/>
          <w:vAlign w:val="center"/>
        </w:tcPr>
        <w:p w:rsidR="005A4A86" w:rsidRPr="004A4DDE" w:rsidRDefault="005A4A86" w:rsidP="00F2177F">
          <w:pPr>
            <w:pStyle w:val="Encabezado"/>
            <w:jc w:val="center"/>
            <w:rPr>
              <w:rFonts w:ascii="Arial" w:hAnsi="Arial" w:cs="Arial"/>
            </w:rPr>
          </w:pPr>
          <w:r w:rsidRPr="004A4DDE">
            <w:rPr>
              <w:rFonts w:ascii="Arial" w:hAnsi="Arial" w:cs="Arial"/>
              <w:spacing w:val="-4"/>
              <w:sz w:val="20"/>
              <w:szCs w:val="18"/>
            </w:rPr>
            <w:t>PROGRAMA DE VIGILANCIA EPIDEMIOLOGICA PARA LA PREVENCIÓN DE LOS DESORDENES M</w:t>
          </w:r>
          <w:r>
            <w:rPr>
              <w:rFonts w:ascii="Arial" w:hAnsi="Arial" w:cs="Arial"/>
              <w:spacing w:val="-4"/>
              <w:sz w:val="20"/>
              <w:szCs w:val="18"/>
            </w:rPr>
            <w:t>Ú</w:t>
          </w:r>
          <w:r w:rsidRPr="004A4DDE">
            <w:rPr>
              <w:rFonts w:ascii="Arial" w:hAnsi="Arial" w:cs="Arial"/>
              <w:spacing w:val="-4"/>
              <w:sz w:val="20"/>
              <w:szCs w:val="18"/>
            </w:rPr>
            <w:t>SCULOESQUELÉTICOS DME</w:t>
          </w:r>
        </w:p>
      </w:tc>
      <w:tc>
        <w:tcPr>
          <w:tcW w:w="2126" w:type="dxa"/>
        </w:tcPr>
        <w:p w:rsidR="005A4A86" w:rsidRDefault="005A4A86" w:rsidP="004A4DDE">
          <w:pPr>
            <w:pStyle w:val="Encabezado"/>
            <w:tabs>
              <w:tab w:val="left" w:pos="2550"/>
            </w:tabs>
            <w:rPr>
              <w:iCs/>
              <w:sz w:val="20"/>
              <w:lang w:val="es-MX"/>
            </w:rPr>
          </w:pPr>
          <w:r>
            <w:rPr>
              <w:noProof/>
              <w:lang w:val="es-CO" w:eastAsia="es-CO"/>
            </w:rPr>
            <w:drawing>
              <wp:anchor distT="0" distB="0" distL="114300" distR="114300" simplePos="0" relativeHeight="251665920" behindDoc="0" locked="0" layoutInCell="1" allowOverlap="1" wp14:anchorId="0999FF04" wp14:editId="73D8EA3B">
                <wp:simplePos x="0" y="0"/>
                <wp:positionH relativeFrom="column">
                  <wp:posOffset>81280</wp:posOffset>
                </wp:positionH>
                <wp:positionV relativeFrom="paragraph">
                  <wp:posOffset>133985</wp:posOffset>
                </wp:positionV>
                <wp:extent cx="1038225" cy="1028700"/>
                <wp:effectExtent l="0" t="0" r="9525" b="0"/>
                <wp:wrapThrough wrapText="bothSides">
                  <wp:wrapPolygon edited="0">
                    <wp:start x="0" y="0"/>
                    <wp:lineTo x="0" y="21200"/>
                    <wp:lineTo x="21402" y="21200"/>
                    <wp:lineTo x="21402" y="0"/>
                    <wp:lineTo x="0" y="0"/>
                  </wp:wrapPolygon>
                </wp:wrapThrough>
                <wp:docPr id="40"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382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5A4A86" w:rsidRDefault="0071618C" w:rsidP="00202936">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3209140" o:spid="_x0000_s2072" type="#_x0000_t136" style="position:absolute;left:0;text-align:left;margin-left:0;margin-top:0;width:311pt;height:311pt;rotation:315;z-index:-251655680;mso-position-horizontal:center;mso-position-horizontal-relative:margin;mso-position-vertical:center;mso-position-vertical-relative:margin" o:allowincell="f" fillcolor="silver" stroked="f">
          <v:fill opacity=".5"/>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71180BEE"/>
    <w:lvl w:ilvl="0">
      <w:start w:val="1"/>
      <w:numFmt w:val="decimal"/>
      <w:pStyle w:val="Listaconnmeros"/>
      <w:lvlText w:val="%1."/>
      <w:lvlJc w:val="left"/>
      <w:pPr>
        <w:tabs>
          <w:tab w:val="num" w:pos="360"/>
        </w:tabs>
        <w:ind w:left="360" w:hanging="360"/>
      </w:pPr>
    </w:lvl>
  </w:abstractNum>
  <w:abstractNum w:abstractNumId="1">
    <w:nsid w:val="08DF7C06"/>
    <w:multiLevelType w:val="multilevel"/>
    <w:tmpl w:val="84DA11C2"/>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6"/>
      <w:numFmt w:val="decimal"/>
      <w:pStyle w:val="Ttulo3"/>
      <w:lvlText w:val="%3.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b/>
        <w:sz w:val="22"/>
        <w:szCs w:val="22"/>
      </w:rPr>
    </w:lvl>
    <w:lvl w:ilvl="5">
      <w:start w:val="1"/>
      <w:numFmt w:val="decimal"/>
      <w:pStyle w:val="Ttulo6"/>
      <w:lvlText w:val="%1.%2.%3.%4.%5.%6"/>
      <w:lvlJc w:val="left"/>
      <w:pPr>
        <w:tabs>
          <w:tab w:val="num" w:pos="1152"/>
        </w:tabs>
        <w:ind w:left="1152" w:hanging="1152"/>
      </w:pPr>
      <w:rPr>
        <w:rFonts w:hint="default"/>
        <w:sz w:val="24"/>
      </w:rPr>
    </w:lvl>
    <w:lvl w:ilvl="6">
      <w:start w:val="1"/>
      <w:numFmt w:val="decimal"/>
      <w:pStyle w:val="Ttulo7"/>
      <w:lvlText w:val="%1.%2.%3.%4.%5.%6.%7"/>
      <w:lvlJc w:val="left"/>
      <w:pPr>
        <w:tabs>
          <w:tab w:val="num" w:pos="1296"/>
        </w:tabs>
        <w:ind w:left="1296" w:hanging="1296"/>
      </w:pPr>
      <w:rPr>
        <w:rFonts w:hint="default"/>
      </w:rPr>
    </w:lvl>
    <w:lvl w:ilvl="7">
      <w:start w:val="1"/>
      <w:numFmt w:val="none"/>
      <w:pStyle w:val="Ttulo8"/>
      <w:lvlText w:val=""/>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2">
    <w:nsid w:val="19D35E57"/>
    <w:multiLevelType w:val="hybridMultilevel"/>
    <w:tmpl w:val="6862E1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42D59E6"/>
    <w:multiLevelType w:val="hybridMultilevel"/>
    <w:tmpl w:val="B48843D4"/>
    <w:lvl w:ilvl="0" w:tplc="910AB208">
      <w:start w:val="1"/>
      <w:numFmt w:val="bullet"/>
      <w:lvlText w:val=""/>
      <w:lvlJc w:val="left"/>
      <w:pPr>
        <w:ind w:left="720" w:hanging="360"/>
      </w:pPr>
      <w:rPr>
        <w:rFonts w:ascii="Wingdings" w:hAnsi="Wingdings" w:hint="default"/>
        <w:sz w:val="18"/>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406D5CE5"/>
    <w:multiLevelType w:val="multilevel"/>
    <w:tmpl w:val="0A5E00D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10A69E8"/>
    <w:multiLevelType w:val="multilevel"/>
    <w:tmpl w:val="78F035B4"/>
    <w:lvl w:ilvl="0">
      <w:start w:val="5"/>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475C5F37"/>
    <w:multiLevelType w:val="hybridMultilevel"/>
    <w:tmpl w:val="FF82D3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3105B85"/>
    <w:multiLevelType w:val="hybridMultilevel"/>
    <w:tmpl w:val="92624D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54894AB7"/>
    <w:multiLevelType w:val="hybridMultilevel"/>
    <w:tmpl w:val="7D6C2D3E"/>
    <w:lvl w:ilvl="0" w:tplc="240A0005">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F534047"/>
    <w:multiLevelType w:val="hybridMultilevel"/>
    <w:tmpl w:val="402C4E02"/>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nsid w:val="69C90FC3"/>
    <w:multiLevelType w:val="hybridMultilevel"/>
    <w:tmpl w:val="C10EE82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6DC56D01"/>
    <w:multiLevelType w:val="hybridMultilevel"/>
    <w:tmpl w:val="061E2B38"/>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nsid w:val="6DF10EC5"/>
    <w:multiLevelType w:val="hybridMultilevel"/>
    <w:tmpl w:val="9F7004C6"/>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nsid w:val="73236489"/>
    <w:multiLevelType w:val="hybridMultilevel"/>
    <w:tmpl w:val="47FC00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7B925CFA"/>
    <w:multiLevelType w:val="multilevel"/>
    <w:tmpl w:val="6232ADF6"/>
    <w:lvl w:ilvl="0">
      <w:start w:val="5"/>
      <w:numFmt w:val="decimal"/>
      <w:lvlText w:val="%1."/>
      <w:lvlJc w:val="left"/>
      <w:pPr>
        <w:ind w:left="450" w:hanging="450"/>
      </w:pPr>
      <w:rPr>
        <w:rFonts w:hint="default"/>
      </w:rPr>
    </w:lvl>
    <w:lvl w:ilvl="1">
      <w:start w:val="4"/>
      <w:numFmt w:val="decimal"/>
      <w:lvlText w:val="%1.%2."/>
      <w:lvlJc w:val="left"/>
      <w:pPr>
        <w:ind w:left="738" w:hanging="45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08" w:hanging="108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3744" w:hanging="1440"/>
      </w:pPr>
      <w:rPr>
        <w:rFonts w:hint="default"/>
      </w:rPr>
    </w:lvl>
  </w:abstractNum>
  <w:abstractNum w:abstractNumId="15">
    <w:nsid w:val="7F6B74AA"/>
    <w:multiLevelType w:val="hybridMultilevel"/>
    <w:tmpl w:val="E8F496CA"/>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7"/>
  </w:num>
  <w:num w:numId="5">
    <w:abstractNumId w:val="15"/>
  </w:num>
  <w:num w:numId="6">
    <w:abstractNumId w:val="9"/>
  </w:num>
  <w:num w:numId="7">
    <w:abstractNumId w:val="12"/>
  </w:num>
  <w:num w:numId="8">
    <w:abstractNumId w:val="13"/>
  </w:num>
  <w:num w:numId="9">
    <w:abstractNumId w:val="1"/>
  </w:num>
  <w:num w:numId="10">
    <w:abstractNumId w:val="10"/>
  </w:num>
  <w:num w:numId="11">
    <w:abstractNumId w:val="5"/>
  </w:num>
  <w:num w:numId="12">
    <w:abstractNumId w:val="8"/>
  </w:num>
  <w:num w:numId="13">
    <w:abstractNumId w:val="11"/>
  </w:num>
  <w:num w:numId="14">
    <w:abstractNumId w:val="3"/>
  </w:num>
  <w:num w:numId="15">
    <w:abstractNumId w:val="2"/>
  </w:num>
  <w:num w:numId="16">
    <w:abstractNumId w:val="6"/>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4"/>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 w:numId="49">
    <w:abstractNumId w:val="1"/>
  </w:num>
  <w:num w:numId="50">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7AD"/>
    <w:rsid w:val="00000BEB"/>
    <w:rsid w:val="0000244B"/>
    <w:rsid w:val="00002FE9"/>
    <w:rsid w:val="00013A15"/>
    <w:rsid w:val="00013F42"/>
    <w:rsid w:val="0001576C"/>
    <w:rsid w:val="00015EDC"/>
    <w:rsid w:val="0001664C"/>
    <w:rsid w:val="00021115"/>
    <w:rsid w:val="00021768"/>
    <w:rsid w:val="00023AD3"/>
    <w:rsid w:val="00024141"/>
    <w:rsid w:val="000317CF"/>
    <w:rsid w:val="00033328"/>
    <w:rsid w:val="00034625"/>
    <w:rsid w:val="00035B0E"/>
    <w:rsid w:val="00041104"/>
    <w:rsid w:val="000412AB"/>
    <w:rsid w:val="00044EB3"/>
    <w:rsid w:val="0005502D"/>
    <w:rsid w:val="00055F52"/>
    <w:rsid w:val="00056783"/>
    <w:rsid w:val="00057AC4"/>
    <w:rsid w:val="00060056"/>
    <w:rsid w:val="00063922"/>
    <w:rsid w:val="00063BAB"/>
    <w:rsid w:val="00064D55"/>
    <w:rsid w:val="000665BB"/>
    <w:rsid w:val="00067636"/>
    <w:rsid w:val="0006773D"/>
    <w:rsid w:val="00070E7A"/>
    <w:rsid w:val="0007554B"/>
    <w:rsid w:val="00080916"/>
    <w:rsid w:val="000817E3"/>
    <w:rsid w:val="00083000"/>
    <w:rsid w:val="00084695"/>
    <w:rsid w:val="000851D5"/>
    <w:rsid w:val="00085346"/>
    <w:rsid w:val="000875DC"/>
    <w:rsid w:val="00090654"/>
    <w:rsid w:val="0009093C"/>
    <w:rsid w:val="000909C2"/>
    <w:rsid w:val="000920F3"/>
    <w:rsid w:val="00092FB3"/>
    <w:rsid w:val="0009736E"/>
    <w:rsid w:val="00097D44"/>
    <w:rsid w:val="000A0BCC"/>
    <w:rsid w:val="000A3229"/>
    <w:rsid w:val="000A47A3"/>
    <w:rsid w:val="000A5EAA"/>
    <w:rsid w:val="000A6380"/>
    <w:rsid w:val="000A6AD1"/>
    <w:rsid w:val="000A7BA6"/>
    <w:rsid w:val="000A7C09"/>
    <w:rsid w:val="000B2FF8"/>
    <w:rsid w:val="000B38AD"/>
    <w:rsid w:val="000B4B85"/>
    <w:rsid w:val="000B5F9C"/>
    <w:rsid w:val="000B7718"/>
    <w:rsid w:val="000C16C8"/>
    <w:rsid w:val="000C290B"/>
    <w:rsid w:val="000C2942"/>
    <w:rsid w:val="000C55C5"/>
    <w:rsid w:val="000C6A3A"/>
    <w:rsid w:val="000C76FE"/>
    <w:rsid w:val="000D0DD6"/>
    <w:rsid w:val="000D2126"/>
    <w:rsid w:val="000D3A51"/>
    <w:rsid w:val="000D3CB2"/>
    <w:rsid w:val="000D4544"/>
    <w:rsid w:val="000D5B47"/>
    <w:rsid w:val="000D7078"/>
    <w:rsid w:val="000D7F0D"/>
    <w:rsid w:val="000E0872"/>
    <w:rsid w:val="000E0D25"/>
    <w:rsid w:val="000E14EC"/>
    <w:rsid w:val="000E15C3"/>
    <w:rsid w:val="000E1ABF"/>
    <w:rsid w:val="000E3D26"/>
    <w:rsid w:val="000E6B4F"/>
    <w:rsid w:val="000F02D2"/>
    <w:rsid w:val="000F124F"/>
    <w:rsid w:val="000F4C0F"/>
    <w:rsid w:val="000F5701"/>
    <w:rsid w:val="001067D1"/>
    <w:rsid w:val="001100BE"/>
    <w:rsid w:val="0011282D"/>
    <w:rsid w:val="001167F2"/>
    <w:rsid w:val="00117841"/>
    <w:rsid w:val="001223DD"/>
    <w:rsid w:val="00122778"/>
    <w:rsid w:val="00123086"/>
    <w:rsid w:val="00123730"/>
    <w:rsid w:val="00123A64"/>
    <w:rsid w:val="00123FDB"/>
    <w:rsid w:val="00124521"/>
    <w:rsid w:val="00125CA7"/>
    <w:rsid w:val="00127B74"/>
    <w:rsid w:val="00130492"/>
    <w:rsid w:val="00131584"/>
    <w:rsid w:val="0013283B"/>
    <w:rsid w:val="00136CA8"/>
    <w:rsid w:val="001372E9"/>
    <w:rsid w:val="001452E7"/>
    <w:rsid w:val="001467A2"/>
    <w:rsid w:val="0015108E"/>
    <w:rsid w:val="00154485"/>
    <w:rsid w:val="00154D5F"/>
    <w:rsid w:val="00155F03"/>
    <w:rsid w:val="001606BC"/>
    <w:rsid w:val="0016538A"/>
    <w:rsid w:val="00167146"/>
    <w:rsid w:val="00167DDF"/>
    <w:rsid w:val="00171E62"/>
    <w:rsid w:val="00172C03"/>
    <w:rsid w:val="001811AA"/>
    <w:rsid w:val="001828EF"/>
    <w:rsid w:val="001834D7"/>
    <w:rsid w:val="00183972"/>
    <w:rsid w:val="00191B88"/>
    <w:rsid w:val="001952A7"/>
    <w:rsid w:val="00196CE1"/>
    <w:rsid w:val="00197256"/>
    <w:rsid w:val="001A10D6"/>
    <w:rsid w:val="001A2EDA"/>
    <w:rsid w:val="001A34AC"/>
    <w:rsid w:val="001A5771"/>
    <w:rsid w:val="001A6105"/>
    <w:rsid w:val="001A6F65"/>
    <w:rsid w:val="001B3692"/>
    <w:rsid w:val="001C218A"/>
    <w:rsid w:val="001C5E24"/>
    <w:rsid w:val="001C6391"/>
    <w:rsid w:val="001C63CC"/>
    <w:rsid w:val="001C6E0D"/>
    <w:rsid w:val="001C6EB6"/>
    <w:rsid w:val="001D284E"/>
    <w:rsid w:val="001D2911"/>
    <w:rsid w:val="001E034B"/>
    <w:rsid w:val="001E0508"/>
    <w:rsid w:val="001E2139"/>
    <w:rsid w:val="001E25E8"/>
    <w:rsid w:val="001E3795"/>
    <w:rsid w:val="001E7274"/>
    <w:rsid w:val="001F3A30"/>
    <w:rsid w:val="001F5676"/>
    <w:rsid w:val="001F5746"/>
    <w:rsid w:val="002011DB"/>
    <w:rsid w:val="00201EF4"/>
    <w:rsid w:val="00202936"/>
    <w:rsid w:val="00202F21"/>
    <w:rsid w:val="00211B0B"/>
    <w:rsid w:val="002143BF"/>
    <w:rsid w:val="002178EC"/>
    <w:rsid w:val="00217CCC"/>
    <w:rsid w:val="002201F6"/>
    <w:rsid w:val="00220BC1"/>
    <w:rsid w:val="0022220E"/>
    <w:rsid w:val="002244F8"/>
    <w:rsid w:val="00227B9B"/>
    <w:rsid w:val="0023177A"/>
    <w:rsid w:val="00231A2F"/>
    <w:rsid w:val="00232A26"/>
    <w:rsid w:val="002373C2"/>
    <w:rsid w:val="002423DC"/>
    <w:rsid w:val="00242CBD"/>
    <w:rsid w:val="00243367"/>
    <w:rsid w:val="00243F90"/>
    <w:rsid w:val="00250707"/>
    <w:rsid w:val="002512A9"/>
    <w:rsid w:val="002526C2"/>
    <w:rsid w:val="00253E52"/>
    <w:rsid w:val="0026278B"/>
    <w:rsid w:val="00264851"/>
    <w:rsid w:val="002667C8"/>
    <w:rsid w:val="002676E8"/>
    <w:rsid w:val="0027058F"/>
    <w:rsid w:val="00272FC9"/>
    <w:rsid w:val="00275E69"/>
    <w:rsid w:val="002776AC"/>
    <w:rsid w:val="00281910"/>
    <w:rsid w:val="00284C8A"/>
    <w:rsid w:val="00284F39"/>
    <w:rsid w:val="0028512D"/>
    <w:rsid w:val="00285F6C"/>
    <w:rsid w:val="002900DB"/>
    <w:rsid w:val="0029231F"/>
    <w:rsid w:val="00293CCF"/>
    <w:rsid w:val="002946DF"/>
    <w:rsid w:val="002965FD"/>
    <w:rsid w:val="002A0777"/>
    <w:rsid w:val="002A19BC"/>
    <w:rsid w:val="002A626E"/>
    <w:rsid w:val="002B0742"/>
    <w:rsid w:val="002B093B"/>
    <w:rsid w:val="002B24BA"/>
    <w:rsid w:val="002B24C0"/>
    <w:rsid w:val="002B2DB0"/>
    <w:rsid w:val="002B3E78"/>
    <w:rsid w:val="002B569C"/>
    <w:rsid w:val="002B6E15"/>
    <w:rsid w:val="002C08E9"/>
    <w:rsid w:val="002C21B4"/>
    <w:rsid w:val="002C297E"/>
    <w:rsid w:val="002C31E8"/>
    <w:rsid w:val="002C3242"/>
    <w:rsid w:val="002C35BB"/>
    <w:rsid w:val="002C3AD6"/>
    <w:rsid w:val="002C41C1"/>
    <w:rsid w:val="002C70BB"/>
    <w:rsid w:val="002C71A9"/>
    <w:rsid w:val="002D144E"/>
    <w:rsid w:val="002D1BE1"/>
    <w:rsid w:val="002D2045"/>
    <w:rsid w:val="002D66D5"/>
    <w:rsid w:val="002E26C4"/>
    <w:rsid w:val="002E3CB5"/>
    <w:rsid w:val="002E75C1"/>
    <w:rsid w:val="002F1D44"/>
    <w:rsid w:val="002F2094"/>
    <w:rsid w:val="00300E44"/>
    <w:rsid w:val="003010BB"/>
    <w:rsid w:val="003017AC"/>
    <w:rsid w:val="00301D73"/>
    <w:rsid w:val="00301F8A"/>
    <w:rsid w:val="00305126"/>
    <w:rsid w:val="00307183"/>
    <w:rsid w:val="003071E9"/>
    <w:rsid w:val="003079F2"/>
    <w:rsid w:val="00312F46"/>
    <w:rsid w:val="003130CD"/>
    <w:rsid w:val="00314530"/>
    <w:rsid w:val="00315949"/>
    <w:rsid w:val="00315AF9"/>
    <w:rsid w:val="00323FE1"/>
    <w:rsid w:val="00325416"/>
    <w:rsid w:val="00325661"/>
    <w:rsid w:val="00331D11"/>
    <w:rsid w:val="00333F0F"/>
    <w:rsid w:val="003346F5"/>
    <w:rsid w:val="00334DEB"/>
    <w:rsid w:val="00340F55"/>
    <w:rsid w:val="003449E3"/>
    <w:rsid w:val="0034794B"/>
    <w:rsid w:val="00350E21"/>
    <w:rsid w:val="003528B2"/>
    <w:rsid w:val="00352DC1"/>
    <w:rsid w:val="00354E00"/>
    <w:rsid w:val="0035641A"/>
    <w:rsid w:val="00356B88"/>
    <w:rsid w:val="00360219"/>
    <w:rsid w:val="00362993"/>
    <w:rsid w:val="00365E87"/>
    <w:rsid w:val="0036719B"/>
    <w:rsid w:val="00370768"/>
    <w:rsid w:val="00371215"/>
    <w:rsid w:val="00371944"/>
    <w:rsid w:val="00372B0F"/>
    <w:rsid w:val="00373A0C"/>
    <w:rsid w:val="0038164D"/>
    <w:rsid w:val="003832AD"/>
    <w:rsid w:val="0038392B"/>
    <w:rsid w:val="0038507A"/>
    <w:rsid w:val="00385E7F"/>
    <w:rsid w:val="0038776D"/>
    <w:rsid w:val="003879F4"/>
    <w:rsid w:val="003920E8"/>
    <w:rsid w:val="00393444"/>
    <w:rsid w:val="003A1121"/>
    <w:rsid w:val="003A1DB4"/>
    <w:rsid w:val="003A4C69"/>
    <w:rsid w:val="003A4EA6"/>
    <w:rsid w:val="003A77DA"/>
    <w:rsid w:val="003B661B"/>
    <w:rsid w:val="003B7488"/>
    <w:rsid w:val="003C20DD"/>
    <w:rsid w:val="003C72B8"/>
    <w:rsid w:val="003C7DF0"/>
    <w:rsid w:val="003D2C64"/>
    <w:rsid w:val="003D2E28"/>
    <w:rsid w:val="003D328F"/>
    <w:rsid w:val="003D3B92"/>
    <w:rsid w:val="003D5B49"/>
    <w:rsid w:val="003D5F6D"/>
    <w:rsid w:val="003D725D"/>
    <w:rsid w:val="003E0FA1"/>
    <w:rsid w:val="003E2725"/>
    <w:rsid w:val="003E2AE9"/>
    <w:rsid w:val="003E3761"/>
    <w:rsid w:val="003E6AA3"/>
    <w:rsid w:val="003E7844"/>
    <w:rsid w:val="003F1F87"/>
    <w:rsid w:val="003F636C"/>
    <w:rsid w:val="00400234"/>
    <w:rsid w:val="00400AF3"/>
    <w:rsid w:val="00402F38"/>
    <w:rsid w:val="00403600"/>
    <w:rsid w:val="00403F8B"/>
    <w:rsid w:val="00413786"/>
    <w:rsid w:val="00415CCB"/>
    <w:rsid w:val="00415E43"/>
    <w:rsid w:val="00415F6A"/>
    <w:rsid w:val="00420C51"/>
    <w:rsid w:val="00420DAB"/>
    <w:rsid w:val="00421B42"/>
    <w:rsid w:val="00422189"/>
    <w:rsid w:val="0042286A"/>
    <w:rsid w:val="00424987"/>
    <w:rsid w:val="004252C3"/>
    <w:rsid w:val="00426489"/>
    <w:rsid w:val="00432BE2"/>
    <w:rsid w:val="00434CFA"/>
    <w:rsid w:val="00440FA0"/>
    <w:rsid w:val="0044197E"/>
    <w:rsid w:val="00441C62"/>
    <w:rsid w:val="004448E3"/>
    <w:rsid w:val="00447285"/>
    <w:rsid w:val="004503AB"/>
    <w:rsid w:val="00455135"/>
    <w:rsid w:val="00455751"/>
    <w:rsid w:val="0045706B"/>
    <w:rsid w:val="00460AC5"/>
    <w:rsid w:val="00461EC7"/>
    <w:rsid w:val="00461FCB"/>
    <w:rsid w:val="004637AC"/>
    <w:rsid w:val="004657AF"/>
    <w:rsid w:val="00467646"/>
    <w:rsid w:val="00470BD8"/>
    <w:rsid w:val="00471010"/>
    <w:rsid w:val="00471971"/>
    <w:rsid w:val="00473CEA"/>
    <w:rsid w:val="00475353"/>
    <w:rsid w:val="00475617"/>
    <w:rsid w:val="004804B5"/>
    <w:rsid w:val="0048349E"/>
    <w:rsid w:val="00487E2D"/>
    <w:rsid w:val="00493966"/>
    <w:rsid w:val="00494093"/>
    <w:rsid w:val="004A268E"/>
    <w:rsid w:val="004A4833"/>
    <w:rsid w:val="004A4DDE"/>
    <w:rsid w:val="004B2DDF"/>
    <w:rsid w:val="004B4D03"/>
    <w:rsid w:val="004B746B"/>
    <w:rsid w:val="004B7EAF"/>
    <w:rsid w:val="004C0928"/>
    <w:rsid w:val="004C28AC"/>
    <w:rsid w:val="004D2A90"/>
    <w:rsid w:val="004D2EA4"/>
    <w:rsid w:val="004D34E1"/>
    <w:rsid w:val="004D3ABD"/>
    <w:rsid w:val="004D5E3A"/>
    <w:rsid w:val="004D6D34"/>
    <w:rsid w:val="004D7893"/>
    <w:rsid w:val="004E0AFA"/>
    <w:rsid w:val="004E0FA0"/>
    <w:rsid w:val="004E177A"/>
    <w:rsid w:val="004E402E"/>
    <w:rsid w:val="004E4DB7"/>
    <w:rsid w:val="004E7013"/>
    <w:rsid w:val="004F14C0"/>
    <w:rsid w:val="004F21C7"/>
    <w:rsid w:val="004F3DFE"/>
    <w:rsid w:val="004F400C"/>
    <w:rsid w:val="004F615C"/>
    <w:rsid w:val="004F75B6"/>
    <w:rsid w:val="00500881"/>
    <w:rsid w:val="00500A4D"/>
    <w:rsid w:val="00505A3B"/>
    <w:rsid w:val="00506FD8"/>
    <w:rsid w:val="0050787B"/>
    <w:rsid w:val="0051040C"/>
    <w:rsid w:val="005111E8"/>
    <w:rsid w:val="00512B27"/>
    <w:rsid w:val="00513559"/>
    <w:rsid w:val="00513AF7"/>
    <w:rsid w:val="00514150"/>
    <w:rsid w:val="00516B7E"/>
    <w:rsid w:val="00520AD0"/>
    <w:rsid w:val="00522B3B"/>
    <w:rsid w:val="00524BEB"/>
    <w:rsid w:val="0052711B"/>
    <w:rsid w:val="00532E2E"/>
    <w:rsid w:val="00536D4F"/>
    <w:rsid w:val="00537A5F"/>
    <w:rsid w:val="00544296"/>
    <w:rsid w:val="005475BF"/>
    <w:rsid w:val="00547A60"/>
    <w:rsid w:val="00547F1F"/>
    <w:rsid w:val="00547FC4"/>
    <w:rsid w:val="00555587"/>
    <w:rsid w:val="005572B3"/>
    <w:rsid w:val="00557477"/>
    <w:rsid w:val="0056000C"/>
    <w:rsid w:val="00560ADB"/>
    <w:rsid w:val="00560C53"/>
    <w:rsid w:val="00561B1C"/>
    <w:rsid w:val="00563388"/>
    <w:rsid w:val="00564B86"/>
    <w:rsid w:val="00566AA8"/>
    <w:rsid w:val="00567FD4"/>
    <w:rsid w:val="00571CE1"/>
    <w:rsid w:val="00572BE5"/>
    <w:rsid w:val="00573079"/>
    <w:rsid w:val="00574487"/>
    <w:rsid w:val="005826D6"/>
    <w:rsid w:val="00583856"/>
    <w:rsid w:val="005858BC"/>
    <w:rsid w:val="00587327"/>
    <w:rsid w:val="00587868"/>
    <w:rsid w:val="00592436"/>
    <w:rsid w:val="005943C0"/>
    <w:rsid w:val="005945E4"/>
    <w:rsid w:val="00597C9E"/>
    <w:rsid w:val="00597E49"/>
    <w:rsid w:val="005A3B92"/>
    <w:rsid w:val="005A3D9C"/>
    <w:rsid w:val="005A4A86"/>
    <w:rsid w:val="005A53D1"/>
    <w:rsid w:val="005A6D88"/>
    <w:rsid w:val="005A6F8E"/>
    <w:rsid w:val="005B2FFE"/>
    <w:rsid w:val="005B3C3A"/>
    <w:rsid w:val="005B4F02"/>
    <w:rsid w:val="005B6378"/>
    <w:rsid w:val="005B76D0"/>
    <w:rsid w:val="005C1AF8"/>
    <w:rsid w:val="005C2373"/>
    <w:rsid w:val="005C2912"/>
    <w:rsid w:val="005C3E1A"/>
    <w:rsid w:val="005C5BBF"/>
    <w:rsid w:val="005C62B2"/>
    <w:rsid w:val="005D0574"/>
    <w:rsid w:val="005D0E45"/>
    <w:rsid w:val="005D322F"/>
    <w:rsid w:val="005D369A"/>
    <w:rsid w:val="005D4217"/>
    <w:rsid w:val="005D479B"/>
    <w:rsid w:val="005D547D"/>
    <w:rsid w:val="005D5AFD"/>
    <w:rsid w:val="005D6DAE"/>
    <w:rsid w:val="005E046B"/>
    <w:rsid w:val="005E09C2"/>
    <w:rsid w:val="005E2290"/>
    <w:rsid w:val="005E40E1"/>
    <w:rsid w:val="005E40F6"/>
    <w:rsid w:val="005E49DA"/>
    <w:rsid w:val="005E513F"/>
    <w:rsid w:val="005E7A28"/>
    <w:rsid w:val="005F0FB6"/>
    <w:rsid w:val="005F20EC"/>
    <w:rsid w:val="005F3877"/>
    <w:rsid w:val="005F7068"/>
    <w:rsid w:val="00600367"/>
    <w:rsid w:val="006003B8"/>
    <w:rsid w:val="006142A0"/>
    <w:rsid w:val="00614E1D"/>
    <w:rsid w:val="0061781B"/>
    <w:rsid w:val="00617936"/>
    <w:rsid w:val="00620165"/>
    <w:rsid w:val="00623FCC"/>
    <w:rsid w:val="006305DD"/>
    <w:rsid w:val="006361CC"/>
    <w:rsid w:val="00642BD9"/>
    <w:rsid w:val="00643140"/>
    <w:rsid w:val="00646E80"/>
    <w:rsid w:val="00652088"/>
    <w:rsid w:val="0065280A"/>
    <w:rsid w:val="006543EA"/>
    <w:rsid w:val="00654F6F"/>
    <w:rsid w:val="006560FE"/>
    <w:rsid w:val="00660CE8"/>
    <w:rsid w:val="00661179"/>
    <w:rsid w:val="00661A9C"/>
    <w:rsid w:val="00671E43"/>
    <w:rsid w:val="00672BDB"/>
    <w:rsid w:val="00674068"/>
    <w:rsid w:val="006743CC"/>
    <w:rsid w:val="006744B7"/>
    <w:rsid w:val="006762A8"/>
    <w:rsid w:val="0068200B"/>
    <w:rsid w:val="00682219"/>
    <w:rsid w:val="00682795"/>
    <w:rsid w:val="00682EF0"/>
    <w:rsid w:val="006834F7"/>
    <w:rsid w:val="006842AF"/>
    <w:rsid w:val="0069039D"/>
    <w:rsid w:val="00693ABB"/>
    <w:rsid w:val="006973A4"/>
    <w:rsid w:val="006A2B8E"/>
    <w:rsid w:val="006A3003"/>
    <w:rsid w:val="006A53E2"/>
    <w:rsid w:val="006A6021"/>
    <w:rsid w:val="006B03CC"/>
    <w:rsid w:val="006B07E3"/>
    <w:rsid w:val="006B23DC"/>
    <w:rsid w:val="006B2826"/>
    <w:rsid w:val="006B3AE5"/>
    <w:rsid w:val="006B3EA8"/>
    <w:rsid w:val="006B4FC6"/>
    <w:rsid w:val="006B569A"/>
    <w:rsid w:val="006B5820"/>
    <w:rsid w:val="006B5D38"/>
    <w:rsid w:val="006B6F0F"/>
    <w:rsid w:val="006C0C1C"/>
    <w:rsid w:val="006C13C4"/>
    <w:rsid w:val="006C32E9"/>
    <w:rsid w:val="006C6FD7"/>
    <w:rsid w:val="006C713E"/>
    <w:rsid w:val="006C7BE4"/>
    <w:rsid w:val="006D19B8"/>
    <w:rsid w:val="006D2456"/>
    <w:rsid w:val="006D36BC"/>
    <w:rsid w:val="006D6A23"/>
    <w:rsid w:val="006D7D9B"/>
    <w:rsid w:val="006E08FD"/>
    <w:rsid w:val="006E0B5D"/>
    <w:rsid w:val="006E3660"/>
    <w:rsid w:val="006E65E0"/>
    <w:rsid w:val="006E6B0B"/>
    <w:rsid w:val="006F1814"/>
    <w:rsid w:val="006F28B3"/>
    <w:rsid w:val="006F2F80"/>
    <w:rsid w:val="006F358B"/>
    <w:rsid w:val="006F38EA"/>
    <w:rsid w:val="006F4D9B"/>
    <w:rsid w:val="006F6806"/>
    <w:rsid w:val="006F7624"/>
    <w:rsid w:val="0070116C"/>
    <w:rsid w:val="00701A48"/>
    <w:rsid w:val="007026CB"/>
    <w:rsid w:val="007060E5"/>
    <w:rsid w:val="0071126E"/>
    <w:rsid w:val="00712807"/>
    <w:rsid w:val="0071618C"/>
    <w:rsid w:val="00716461"/>
    <w:rsid w:val="007171E3"/>
    <w:rsid w:val="0072457B"/>
    <w:rsid w:val="00725924"/>
    <w:rsid w:val="007309CB"/>
    <w:rsid w:val="007313F3"/>
    <w:rsid w:val="007314B3"/>
    <w:rsid w:val="00731DB2"/>
    <w:rsid w:val="00733B69"/>
    <w:rsid w:val="00733E08"/>
    <w:rsid w:val="00735905"/>
    <w:rsid w:val="00737343"/>
    <w:rsid w:val="00737C02"/>
    <w:rsid w:val="00737D2A"/>
    <w:rsid w:val="00741488"/>
    <w:rsid w:val="00742BD7"/>
    <w:rsid w:val="0074392C"/>
    <w:rsid w:val="007456FD"/>
    <w:rsid w:val="00746F85"/>
    <w:rsid w:val="00747646"/>
    <w:rsid w:val="0075026A"/>
    <w:rsid w:val="00751C41"/>
    <w:rsid w:val="007552CD"/>
    <w:rsid w:val="00756276"/>
    <w:rsid w:val="0076231B"/>
    <w:rsid w:val="00762DD4"/>
    <w:rsid w:val="007637F7"/>
    <w:rsid w:val="007656B0"/>
    <w:rsid w:val="007706C4"/>
    <w:rsid w:val="00770AB4"/>
    <w:rsid w:val="00772087"/>
    <w:rsid w:val="00773087"/>
    <w:rsid w:val="00773298"/>
    <w:rsid w:val="0077482B"/>
    <w:rsid w:val="00775B6E"/>
    <w:rsid w:val="00775F9E"/>
    <w:rsid w:val="007761E1"/>
    <w:rsid w:val="007805CC"/>
    <w:rsid w:val="00781428"/>
    <w:rsid w:val="00784237"/>
    <w:rsid w:val="00784BBE"/>
    <w:rsid w:val="00785520"/>
    <w:rsid w:val="00785843"/>
    <w:rsid w:val="00785D5F"/>
    <w:rsid w:val="00785FA9"/>
    <w:rsid w:val="00787C66"/>
    <w:rsid w:val="007916F1"/>
    <w:rsid w:val="007926AD"/>
    <w:rsid w:val="0079315D"/>
    <w:rsid w:val="0079441F"/>
    <w:rsid w:val="00794D84"/>
    <w:rsid w:val="0079718D"/>
    <w:rsid w:val="007974AD"/>
    <w:rsid w:val="007A0832"/>
    <w:rsid w:val="007A31B5"/>
    <w:rsid w:val="007A4332"/>
    <w:rsid w:val="007A4887"/>
    <w:rsid w:val="007A5C1E"/>
    <w:rsid w:val="007A74EF"/>
    <w:rsid w:val="007A7CCC"/>
    <w:rsid w:val="007B1276"/>
    <w:rsid w:val="007B1ED9"/>
    <w:rsid w:val="007B37D8"/>
    <w:rsid w:val="007B3DD3"/>
    <w:rsid w:val="007B5D4D"/>
    <w:rsid w:val="007B6F49"/>
    <w:rsid w:val="007B7180"/>
    <w:rsid w:val="007B7246"/>
    <w:rsid w:val="007C1D93"/>
    <w:rsid w:val="007C3008"/>
    <w:rsid w:val="007C41FA"/>
    <w:rsid w:val="007C578A"/>
    <w:rsid w:val="007C607E"/>
    <w:rsid w:val="007C6B10"/>
    <w:rsid w:val="007C742D"/>
    <w:rsid w:val="007D370C"/>
    <w:rsid w:val="007D4DA3"/>
    <w:rsid w:val="007D6D0A"/>
    <w:rsid w:val="007E06B5"/>
    <w:rsid w:val="007E1813"/>
    <w:rsid w:val="007E1D25"/>
    <w:rsid w:val="007E54B8"/>
    <w:rsid w:val="007E5B88"/>
    <w:rsid w:val="007E727D"/>
    <w:rsid w:val="007F0702"/>
    <w:rsid w:val="007F1C67"/>
    <w:rsid w:val="007F23AB"/>
    <w:rsid w:val="007F2C4E"/>
    <w:rsid w:val="007F33C1"/>
    <w:rsid w:val="007F3BDA"/>
    <w:rsid w:val="007F6010"/>
    <w:rsid w:val="007F62C4"/>
    <w:rsid w:val="0080104D"/>
    <w:rsid w:val="00801C0F"/>
    <w:rsid w:val="00802147"/>
    <w:rsid w:val="00805C1F"/>
    <w:rsid w:val="00806257"/>
    <w:rsid w:val="00806625"/>
    <w:rsid w:val="0080684D"/>
    <w:rsid w:val="008069A9"/>
    <w:rsid w:val="008075BC"/>
    <w:rsid w:val="0081143B"/>
    <w:rsid w:val="00811FF7"/>
    <w:rsid w:val="00812A13"/>
    <w:rsid w:val="00813E64"/>
    <w:rsid w:val="0081403F"/>
    <w:rsid w:val="00814F30"/>
    <w:rsid w:val="00815C63"/>
    <w:rsid w:val="00822689"/>
    <w:rsid w:val="008234FD"/>
    <w:rsid w:val="008270A4"/>
    <w:rsid w:val="0082728C"/>
    <w:rsid w:val="00830845"/>
    <w:rsid w:val="00830AB0"/>
    <w:rsid w:val="0083166F"/>
    <w:rsid w:val="0083387B"/>
    <w:rsid w:val="008347E2"/>
    <w:rsid w:val="00834D3B"/>
    <w:rsid w:val="00834EDC"/>
    <w:rsid w:val="00840103"/>
    <w:rsid w:val="00840DA3"/>
    <w:rsid w:val="00840FCF"/>
    <w:rsid w:val="00841ED7"/>
    <w:rsid w:val="00844F58"/>
    <w:rsid w:val="008477E3"/>
    <w:rsid w:val="00852359"/>
    <w:rsid w:val="00852FF1"/>
    <w:rsid w:val="00855C45"/>
    <w:rsid w:val="00857280"/>
    <w:rsid w:val="008619D2"/>
    <w:rsid w:val="0086492D"/>
    <w:rsid w:val="00866361"/>
    <w:rsid w:val="00872F10"/>
    <w:rsid w:val="00874CB4"/>
    <w:rsid w:val="0087566C"/>
    <w:rsid w:val="008768D5"/>
    <w:rsid w:val="00877035"/>
    <w:rsid w:val="008771CB"/>
    <w:rsid w:val="0088009A"/>
    <w:rsid w:val="008808D4"/>
    <w:rsid w:val="00882D52"/>
    <w:rsid w:val="0088504C"/>
    <w:rsid w:val="008853DD"/>
    <w:rsid w:val="00886B9D"/>
    <w:rsid w:val="00887EBE"/>
    <w:rsid w:val="00891C30"/>
    <w:rsid w:val="00892AC6"/>
    <w:rsid w:val="00893200"/>
    <w:rsid w:val="00894F8F"/>
    <w:rsid w:val="00895E11"/>
    <w:rsid w:val="008967A5"/>
    <w:rsid w:val="008A3A51"/>
    <w:rsid w:val="008A40E3"/>
    <w:rsid w:val="008A4A97"/>
    <w:rsid w:val="008A4A98"/>
    <w:rsid w:val="008B185B"/>
    <w:rsid w:val="008B26CC"/>
    <w:rsid w:val="008B470E"/>
    <w:rsid w:val="008B4A5D"/>
    <w:rsid w:val="008B57C6"/>
    <w:rsid w:val="008C01E4"/>
    <w:rsid w:val="008C0423"/>
    <w:rsid w:val="008C071B"/>
    <w:rsid w:val="008C0D2D"/>
    <w:rsid w:val="008D0668"/>
    <w:rsid w:val="008D0939"/>
    <w:rsid w:val="008D1AA1"/>
    <w:rsid w:val="008D1DA3"/>
    <w:rsid w:val="008D2B86"/>
    <w:rsid w:val="008D7343"/>
    <w:rsid w:val="008D7495"/>
    <w:rsid w:val="008E1A37"/>
    <w:rsid w:val="008E479B"/>
    <w:rsid w:val="008E619A"/>
    <w:rsid w:val="008E6B55"/>
    <w:rsid w:val="008F12C9"/>
    <w:rsid w:val="008F1421"/>
    <w:rsid w:val="008F2838"/>
    <w:rsid w:val="008F29DE"/>
    <w:rsid w:val="008F3C6A"/>
    <w:rsid w:val="008F4BAD"/>
    <w:rsid w:val="008F640A"/>
    <w:rsid w:val="008F6D4C"/>
    <w:rsid w:val="008F7723"/>
    <w:rsid w:val="00901060"/>
    <w:rsid w:val="009035E8"/>
    <w:rsid w:val="00905E36"/>
    <w:rsid w:val="00906A4D"/>
    <w:rsid w:val="0090759B"/>
    <w:rsid w:val="00910739"/>
    <w:rsid w:val="009114C6"/>
    <w:rsid w:val="00915138"/>
    <w:rsid w:val="0091668C"/>
    <w:rsid w:val="00917895"/>
    <w:rsid w:val="009217E7"/>
    <w:rsid w:val="00923B42"/>
    <w:rsid w:val="00924377"/>
    <w:rsid w:val="00924399"/>
    <w:rsid w:val="00924CEE"/>
    <w:rsid w:val="00924D18"/>
    <w:rsid w:val="00927773"/>
    <w:rsid w:val="00931437"/>
    <w:rsid w:val="009315DE"/>
    <w:rsid w:val="00931B65"/>
    <w:rsid w:val="00931BF0"/>
    <w:rsid w:val="00934719"/>
    <w:rsid w:val="00935FBA"/>
    <w:rsid w:val="00936C0E"/>
    <w:rsid w:val="00941F87"/>
    <w:rsid w:val="00943129"/>
    <w:rsid w:val="00946560"/>
    <w:rsid w:val="009502A2"/>
    <w:rsid w:val="009509B7"/>
    <w:rsid w:val="00951747"/>
    <w:rsid w:val="00953B3A"/>
    <w:rsid w:val="00955DC2"/>
    <w:rsid w:val="00956131"/>
    <w:rsid w:val="009576BC"/>
    <w:rsid w:val="0096063D"/>
    <w:rsid w:val="00961C03"/>
    <w:rsid w:val="00962AE0"/>
    <w:rsid w:val="009670CE"/>
    <w:rsid w:val="009721E5"/>
    <w:rsid w:val="00972BF7"/>
    <w:rsid w:val="00973213"/>
    <w:rsid w:val="009762C3"/>
    <w:rsid w:val="00976864"/>
    <w:rsid w:val="009819EC"/>
    <w:rsid w:val="00981F76"/>
    <w:rsid w:val="00982E33"/>
    <w:rsid w:val="00984E43"/>
    <w:rsid w:val="00984EF0"/>
    <w:rsid w:val="00991369"/>
    <w:rsid w:val="0099240D"/>
    <w:rsid w:val="009928DB"/>
    <w:rsid w:val="00992DDF"/>
    <w:rsid w:val="00993836"/>
    <w:rsid w:val="00994B78"/>
    <w:rsid w:val="009973E1"/>
    <w:rsid w:val="009A1435"/>
    <w:rsid w:val="009A1B9B"/>
    <w:rsid w:val="009A3B71"/>
    <w:rsid w:val="009A477B"/>
    <w:rsid w:val="009A4CA8"/>
    <w:rsid w:val="009A630D"/>
    <w:rsid w:val="009A70F0"/>
    <w:rsid w:val="009A7679"/>
    <w:rsid w:val="009B0AE5"/>
    <w:rsid w:val="009B0E13"/>
    <w:rsid w:val="009B2AD2"/>
    <w:rsid w:val="009B6DD7"/>
    <w:rsid w:val="009B7B25"/>
    <w:rsid w:val="009C0DEB"/>
    <w:rsid w:val="009C12E8"/>
    <w:rsid w:val="009C171D"/>
    <w:rsid w:val="009C1914"/>
    <w:rsid w:val="009C28F1"/>
    <w:rsid w:val="009C341D"/>
    <w:rsid w:val="009C3C8B"/>
    <w:rsid w:val="009C4159"/>
    <w:rsid w:val="009C5D8F"/>
    <w:rsid w:val="009C6732"/>
    <w:rsid w:val="009C7B47"/>
    <w:rsid w:val="009D2AC4"/>
    <w:rsid w:val="009D6C48"/>
    <w:rsid w:val="009E0768"/>
    <w:rsid w:val="009E0FDF"/>
    <w:rsid w:val="009E1153"/>
    <w:rsid w:val="009E28A4"/>
    <w:rsid w:val="009E2B2F"/>
    <w:rsid w:val="009E3CD4"/>
    <w:rsid w:val="009E5160"/>
    <w:rsid w:val="009E6506"/>
    <w:rsid w:val="009E7454"/>
    <w:rsid w:val="009F0200"/>
    <w:rsid w:val="009F07F5"/>
    <w:rsid w:val="009F1FE0"/>
    <w:rsid w:val="009F5C61"/>
    <w:rsid w:val="009F61F6"/>
    <w:rsid w:val="009F6961"/>
    <w:rsid w:val="009F6EEA"/>
    <w:rsid w:val="00A00CD0"/>
    <w:rsid w:val="00A01C3A"/>
    <w:rsid w:val="00A02CDC"/>
    <w:rsid w:val="00A03C69"/>
    <w:rsid w:val="00A04F43"/>
    <w:rsid w:val="00A05A4A"/>
    <w:rsid w:val="00A066E4"/>
    <w:rsid w:val="00A11410"/>
    <w:rsid w:val="00A17CA8"/>
    <w:rsid w:val="00A226A8"/>
    <w:rsid w:val="00A2572F"/>
    <w:rsid w:val="00A25AC4"/>
    <w:rsid w:val="00A26AB2"/>
    <w:rsid w:val="00A279B9"/>
    <w:rsid w:val="00A344B2"/>
    <w:rsid w:val="00A36B2F"/>
    <w:rsid w:val="00A37965"/>
    <w:rsid w:val="00A40A1B"/>
    <w:rsid w:val="00A42A7B"/>
    <w:rsid w:val="00A42C97"/>
    <w:rsid w:val="00A42DED"/>
    <w:rsid w:val="00A43378"/>
    <w:rsid w:val="00A47884"/>
    <w:rsid w:val="00A50E29"/>
    <w:rsid w:val="00A52E48"/>
    <w:rsid w:val="00A53A74"/>
    <w:rsid w:val="00A53DF0"/>
    <w:rsid w:val="00A60959"/>
    <w:rsid w:val="00A64882"/>
    <w:rsid w:val="00A66D83"/>
    <w:rsid w:val="00A74451"/>
    <w:rsid w:val="00A74B91"/>
    <w:rsid w:val="00A7561E"/>
    <w:rsid w:val="00A761FE"/>
    <w:rsid w:val="00A8087F"/>
    <w:rsid w:val="00A83200"/>
    <w:rsid w:val="00A91F7B"/>
    <w:rsid w:val="00A92355"/>
    <w:rsid w:val="00A92AA9"/>
    <w:rsid w:val="00A9326F"/>
    <w:rsid w:val="00A94789"/>
    <w:rsid w:val="00A96538"/>
    <w:rsid w:val="00A96907"/>
    <w:rsid w:val="00A97B9F"/>
    <w:rsid w:val="00A97D4B"/>
    <w:rsid w:val="00AA2F2F"/>
    <w:rsid w:val="00AA4C80"/>
    <w:rsid w:val="00AA6AA9"/>
    <w:rsid w:val="00AA7651"/>
    <w:rsid w:val="00AB1917"/>
    <w:rsid w:val="00AB2A29"/>
    <w:rsid w:val="00AB6122"/>
    <w:rsid w:val="00AC06FB"/>
    <w:rsid w:val="00AC07F9"/>
    <w:rsid w:val="00AC0F4B"/>
    <w:rsid w:val="00AC13C3"/>
    <w:rsid w:val="00AC3053"/>
    <w:rsid w:val="00AD082F"/>
    <w:rsid w:val="00AD14D1"/>
    <w:rsid w:val="00AD1C77"/>
    <w:rsid w:val="00AD4809"/>
    <w:rsid w:val="00AD544C"/>
    <w:rsid w:val="00AD5D30"/>
    <w:rsid w:val="00AE0098"/>
    <w:rsid w:val="00AE3CF7"/>
    <w:rsid w:val="00AE4068"/>
    <w:rsid w:val="00AE7EE3"/>
    <w:rsid w:val="00AF1196"/>
    <w:rsid w:val="00AF319A"/>
    <w:rsid w:val="00AF50CF"/>
    <w:rsid w:val="00B0256D"/>
    <w:rsid w:val="00B02AD4"/>
    <w:rsid w:val="00B04C99"/>
    <w:rsid w:val="00B04F41"/>
    <w:rsid w:val="00B07583"/>
    <w:rsid w:val="00B106AB"/>
    <w:rsid w:val="00B1351E"/>
    <w:rsid w:val="00B20B83"/>
    <w:rsid w:val="00B22A5B"/>
    <w:rsid w:val="00B239E4"/>
    <w:rsid w:val="00B24E5B"/>
    <w:rsid w:val="00B275B1"/>
    <w:rsid w:val="00B27A91"/>
    <w:rsid w:val="00B30C0B"/>
    <w:rsid w:val="00B3233F"/>
    <w:rsid w:val="00B35456"/>
    <w:rsid w:val="00B35AE9"/>
    <w:rsid w:val="00B44BFE"/>
    <w:rsid w:val="00B44E6D"/>
    <w:rsid w:val="00B467AC"/>
    <w:rsid w:val="00B510E5"/>
    <w:rsid w:val="00B51103"/>
    <w:rsid w:val="00B5210A"/>
    <w:rsid w:val="00B528A1"/>
    <w:rsid w:val="00B52EB0"/>
    <w:rsid w:val="00B530E1"/>
    <w:rsid w:val="00B539D1"/>
    <w:rsid w:val="00B619E5"/>
    <w:rsid w:val="00B620EF"/>
    <w:rsid w:val="00B63F9F"/>
    <w:rsid w:val="00B655BA"/>
    <w:rsid w:val="00B6692B"/>
    <w:rsid w:val="00B67E38"/>
    <w:rsid w:val="00B70686"/>
    <w:rsid w:val="00B724F2"/>
    <w:rsid w:val="00B729D6"/>
    <w:rsid w:val="00B73402"/>
    <w:rsid w:val="00B739EC"/>
    <w:rsid w:val="00B77BFE"/>
    <w:rsid w:val="00B81896"/>
    <w:rsid w:val="00B82570"/>
    <w:rsid w:val="00B82CD4"/>
    <w:rsid w:val="00B82DA3"/>
    <w:rsid w:val="00B83C9B"/>
    <w:rsid w:val="00B83E22"/>
    <w:rsid w:val="00B84281"/>
    <w:rsid w:val="00B84EE1"/>
    <w:rsid w:val="00B90098"/>
    <w:rsid w:val="00B90A62"/>
    <w:rsid w:val="00B9128A"/>
    <w:rsid w:val="00B92CC5"/>
    <w:rsid w:val="00B92F23"/>
    <w:rsid w:val="00B950DC"/>
    <w:rsid w:val="00B95863"/>
    <w:rsid w:val="00B9599A"/>
    <w:rsid w:val="00B96F62"/>
    <w:rsid w:val="00B97AD7"/>
    <w:rsid w:val="00B97DD9"/>
    <w:rsid w:val="00BA18DF"/>
    <w:rsid w:val="00BA2617"/>
    <w:rsid w:val="00BA51EC"/>
    <w:rsid w:val="00BA5F76"/>
    <w:rsid w:val="00BA69EF"/>
    <w:rsid w:val="00BB0934"/>
    <w:rsid w:val="00BB116A"/>
    <w:rsid w:val="00BB1839"/>
    <w:rsid w:val="00BB1CB7"/>
    <w:rsid w:val="00BB50B0"/>
    <w:rsid w:val="00BB60B9"/>
    <w:rsid w:val="00BB6CDC"/>
    <w:rsid w:val="00BC059E"/>
    <w:rsid w:val="00BC27A3"/>
    <w:rsid w:val="00BC5107"/>
    <w:rsid w:val="00BC5939"/>
    <w:rsid w:val="00BC7453"/>
    <w:rsid w:val="00BD0E6F"/>
    <w:rsid w:val="00BD1CC6"/>
    <w:rsid w:val="00BD320F"/>
    <w:rsid w:val="00BD40F9"/>
    <w:rsid w:val="00BD5354"/>
    <w:rsid w:val="00BD6007"/>
    <w:rsid w:val="00BD62BE"/>
    <w:rsid w:val="00BD79AF"/>
    <w:rsid w:val="00BE0516"/>
    <w:rsid w:val="00BE0EE1"/>
    <w:rsid w:val="00BE1BBF"/>
    <w:rsid w:val="00BE563E"/>
    <w:rsid w:val="00BE5ECA"/>
    <w:rsid w:val="00BE74DF"/>
    <w:rsid w:val="00BF4675"/>
    <w:rsid w:val="00C015C7"/>
    <w:rsid w:val="00C01A63"/>
    <w:rsid w:val="00C0206C"/>
    <w:rsid w:val="00C033EB"/>
    <w:rsid w:val="00C038F6"/>
    <w:rsid w:val="00C04BAE"/>
    <w:rsid w:val="00C05A2C"/>
    <w:rsid w:val="00C06129"/>
    <w:rsid w:val="00C06622"/>
    <w:rsid w:val="00C100F9"/>
    <w:rsid w:val="00C108A2"/>
    <w:rsid w:val="00C10E53"/>
    <w:rsid w:val="00C1272C"/>
    <w:rsid w:val="00C12D28"/>
    <w:rsid w:val="00C12DD7"/>
    <w:rsid w:val="00C175D0"/>
    <w:rsid w:val="00C20307"/>
    <w:rsid w:val="00C21200"/>
    <w:rsid w:val="00C21C53"/>
    <w:rsid w:val="00C21F84"/>
    <w:rsid w:val="00C22B57"/>
    <w:rsid w:val="00C22F78"/>
    <w:rsid w:val="00C25B60"/>
    <w:rsid w:val="00C27491"/>
    <w:rsid w:val="00C277B6"/>
    <w:rsid w:val="00C34971"/>
    <w:rsid w:val="00C37115"/>
    <w:rsid w:val="00C37E2B"/>
    <w:rsid w:val="00C438A5"/>
    <w:rsid w:val="00C44F30"/>
    <w:rsid w:val="00C45C88"/>
    <w:rsid w:val="00C45FA6"/>
    <w:rsid w:val="00C46E48"/>
    <w:rsid w:val="00C47CF0"/>
    <w:rsid w:val="00C50993"/>
    <w:rsid w:val="00C511D5"/>
    <w:rsid w:val="00C53BA7"/>
    <w:rsid w:val="00C53BDF"/>
    <w:rsid w:val="00C571DF"/>
    <w:rsid w:val="00C61127"/>
    <w:rsid w:val="00C623DF"/>
    <w:rsid w:val="00C628B2"/>
    <w:rsid w:val="00C62AF5"/>
    <w:rsid w:val="00C64778"/>
    <w:rsid w:val="00C6576D"/>
    <w:rsid w:val="00C67EB7"/>
    <w:rsid w:val="00C700F4"/>
    <w:rsid w:val="00C71073"/>
    <w:rsid w:val="00C71762"/>
    <w:rsid w:val="00C74685"/>
    <w:rsid w:val="00C762BB"/>
    <w:rsid w:val="00C77533"/>
    <w:rsid w:val="00C81551"/>
    <w:rsid w:val="00C81BB5"/>
    <w:rsid w:val="00C82AE2"/>
    <w:rsid w:val="00C82C7A"/>
    <w:rsid w:val="00C83B75"/>
    <w:rsid w:val="00C8617F"/>
    <w:rsid w:val="00C9194B"/>
    <w:rsid w:val="00C9322E"/>
    <w:rsid w:val="00C94983"/>
    <w:rsid w:val="00C95E01"/>
    <w:rsid w:val="00C965A5"/>
    <w:rsid w:val="00CA5544"/>
    <w:rsid w:val="00CA5E71"/>
    <w:rsid w:val="00CA6CB8"/>
    <w:rsid w:val="00CB1490"/>
    <w:rsid w:val="00CB26E6"/>
    <w:rsid w:val="00CB2760"/>
    <w:rsid w:val="00CB5752"/>
    <w:rsid w:val="00CB75B1"/>
    <w:rsid w:val="00CB7D9B"/>
    <w:rsid w:val="00CC2568"/>
    <w:rsid w:val="00CC4A65"/>
    <w:rsid w:val="00CC5DF4"/>
    <w:rsid w:val="00CC614D"/>
    <w:rsid w:val="00CC6DA5"/>
    <w:rsid w:val="00CD0B42"/>
    <w:rsid w:val="00CD4824"/>
    <w:rsid w:val="00CE05C4"/>
    <w:rsid w:val="00CE361D"/>
    <w:rsid w:val="00CE3B7D"/>
    <w:rsid w:val="00CE5686"/>
    <w:rsid w:val="00CE7B53"/>
    <w:rsid w:val="00CF5DA1"/>
    <w:rsid w:val="00CF687A"/>
    <w:rsid w:val="00D01DCA"/>
    <w:rsid w:val="00D06105"/>
    <w:rsid w:val="00D137F3"/>
    <w:rsid w:val="00D205B2"/>
    <w:rsid w:val="00D222AB"/>
    <w:rsid w:val="00D2252A"/>
    <w:rsid w:val="00D23ADA"/>
    <w:rsid w:val="00D24127"/>
    <w:rsid w:val="00D242A8"/>
    <w:rsid w:val="00D26784"/>
    <w:rsid w:val="00D30A60"/>
    <w:rsid w:val="00D30BDF"/>
    <w:rsid w:val="00D31BA7"/>
    <w:rsid w:val="00D3360E"/>
    <w:rsid w:val="00D34242"/>
    <w:rsid w:val="00D36837"/>
    <w:rsid w:val="00D36AD9"/>
    <w:rsid w:val="00D36E8B"/>
    <w:rsid w:val="00D3779D"/>
    <w:rsid w:val="00D417AC"/>
    <w:rsid w:val="00D4236E"/>
    <w:rsid w:val="00D42EF7"/>
    <w:rsid w:val="00D44697"/>
    <w:rsid w:val="00D453FF"/>
    <w:rsid w:val="00D45CC6"/>
    <w:rsid w:val="00D50C56"/>
    <w:rsid w:val="00D50F35"/>
    <w:rsid w:val="00D5579F"/>
    <w:rsid w:val="00D6125D"/>
    <w:rsid w:val="00D62660"/>
    <w:rsid w:val="00D65C1C"/>
    <w:rsid w:val="00D66DB7"/>
    <w:rsid w:val="00D671F0"/>
    <w:rsid w:val="00D70E18"/>
    <w:rsid w:val="00D7208A"/>
    <w:rsid w:val="00D734E7"/>
    <w:rsid w:val="00D74524"/>
    <w:rsid w:val="00D7491B"/>
    <w:rsid w:val="00D7596F"/>
    <w:rsid w:val="00D803E0"/>
    <w:rsid w:val="00D8159B"/>
    <w:rsid w:val="00D83235"/>
    <w:rsid w:val="00D861AF"/>
    <w:rsid w:val="00D873EF"/>
    <w:rsid w:val="00D90213"/>
    <w:rsid w:val="00D93965"/>
    <w:rsid w:val="00D97E6A"/>
    <w:rsid w:val="00DA0393"/>
    <w:rsid w:val="00DA4F92"/>
    <w:rsid w:val="00DA6880"/>
    <w:rsid w:val="00DA6C33"/>
    <w:rsid w:val="00DB04F3"/>
    <w:rsid w:val="00DC40D1"/>
    <w:rsid w:val="00DC6818"/>
    <w:rsid w:val="00DD012D"/>
    <w:rsid w:val="00DD1D0C"/>
    <w:rsid w:val="00DD220C"/>
    <w:rsid w:val="00DD49BD"/>
    <w:rsid w:val="00DD5FD2"/>
    <w:rsid w:val="00DD6D4D"/>
    <w:rsid w:val="00DE0096"/>
    <w:rsid w:val="00DE00A8"/>
    <w:rsid w:val="00DE1FC6"/>
    <w:rsid w:val="00DE2642"/>
    <w:rsid w:val="00DE35AA"/>
    <w:rsid w:val="00DE46EC"/>
    <w:rsid w:val="00DE63F1"/>
    <w:rsid w:val="00DF15DA"/>
    <w:rsid w:val="00DF1B7D"/>
    <w:rsid w:val="00DF2609"/>
    <w:rsid w:val="00DF2642"/>
    <w:rsid w:val="00DF4FDF"/>
    <w:rsid w:val="00DF60A3"/>
    <w:rsid w:val="00E0069B"/>
    <w:rsid w:val="00E00BD9"/>
    <w:rsid w:val="00E03B13"/>
    <w:rsid w:val="00E040D2"/>
    <w:rsid w:val="00E054A3"/>
    <w:rsid w:val="00E105C3"/>
    <w:rsid w:val="00E11C01"/>
    <w:rsid w:val="00E13108"/>
    <w:rsid w:val="00E13228"/>
    <w:rsid w:val="00E132B9"/>
    <w:rsid w:val="00E15158"/>
    <w:rsid w:val="00E1655F"/>
    <w:rsid w:val="00E16E26"/>
    <w:rsid w:val="00E21A4D"/>
    <w:rsid w:val="00E225A0"/>
    <w:rsid w:val="00E22CED"/>
    <w:rsid w:val="00E22D2E"/>
    <w:rsid w:val="00E23233"/>
    <w:rsid w:val="00E23501"/>
    <w:rsid w:val="00E256A3"/>
    <w:rsid w:val="00E2735F"/>
    <w:rsid w:val="00E33473"/>
    <w:rsid w:val="00E36486"/>
    <w:rsid w:val="00E3659F"/>
    <w:rsid w:val="00E365C3"/>
    <w:rsid w:val="00E437FD"/>
    <w:rsid w:val="00E44F94"/>
    <w:rsid w:val="00E45890"/>
    <w:rsid w:val="00E46959"/>
    <w:rsid w:val="00E46F1D"/>
    <w:rsid w:val="00E47CDB"/>
    <w:rsid w:val="00E51428"/>
    <w:rsid w:val="00E51A16"/>
    <w:rsid w:val="00E523DD"/>
    <w:rsid w:val="00E54742"/>
    <w:rsid w:val="00E54A6D"/>
    <w:rsid w:val="00E60BAE"/>
    <w:rsid w:val="00E62455"/>
    <w:rsid w:val="00E6258F"/>
    <w:rsid w:val="00E631BA"/>
    <w:rsid w:val="00E6631A"/>
    <w:rsid w:val="00E702DC"/>
    <w:rsid w:val="00E72945"/>
    <w:rsid w:val="00E73EAD"/>
    <w:rsid w:val="00E75B8D"/>
    <w:rsid w:val="00E76125"/>
    <w:rsid w:val="00E76D9F"/>
    <w:rsid w:val="00E7709A"/>
    <w:rsid w:val="00E800AD"/>
    <w:rsid w:val="00E86D81"/>
    <w:rsid w:val="00E91040"/>
    <w:rsid w:val="00E917C8"/>
    <w:rsid w:val="00E920D4"/>
    <w:rsid w:val="00E92930"/>
    <w:rsid w:val="00E95EFC"/>
    <w:rsid w:val="00E96AAC"/>
    <w:rsid w:val="00E97316"/>
    <w:rsid w:val="00E97B41"/>
    <w:rsid w:val="00EA0CF8"/>
    <w:rsid w:val="00EA1E5E"/>
    <w:rsid w:val="00EA2E74"/>
    <w:rsid w:val="00EA33DB"/>
    <w:rsid w:val="00EA5122"/>
    <w:rsid w:val="00EA6AF3"/>
    <w:rsid w:val="00EB0921"/>
    <w:rsid w:val="00EB120B"/>
    <w:rsid w:val="00EB12E0"/>
    <w:rsid w:val="00EB2614"/>
    <w:rsid w:val="00EB5D35"/>
    <w:rsid w:val="00EB7651"/>
    <w:rsid w:val="00EC22E8"/>
    <w:rsid w:val="00EC5804"/>
    <w:rsid w:val="00EC5B5F"/>
    <w:rsid w:val="00EC5EB0"/>
    <w:rsid w:val="00EC68FE"/>
    <w:rsid w:val="00EC726F"/>
    <w:rsid w:val="00EC7B2A"/>
    <w:rsid w:val="00ED1117"/>
    <w:rsid w:val="00ED25BF"/>
    <w:rsid w:val="00ED2D92"/>
    <w:rsid w:val="00EE1BAE"/>
    <w:rsid w:val="00EE40FE"/>
    <w:rsid w:val="00EE5B1A"/>
    <w:rsid w:val="00EE7A95"/>
    <w:rsid w:val="00EF4D44"/>
    <w:rsid w:val="00F0096A"/>
    <w:rsid w:val="00F032F4"/>
    <w:rsid w:val="00F0377A"/>
    <w:rsid w:val="00F03971"/>
    <w:rsid w:val="00F0601D"/>
    <w:rsid w:val="00F074AE"/>
    <w:rsid w:val="00F12117"/>
    <w:rsid w:val="00F12B77"/>
    <w:rsid w:val="00F1346C"/>
    <w:rsid w:val="00F149C4"/>
    <w:rsid w:val="00F16BB7"/>
    <w:rsid w:val="00F16CC1"/>
    <w:rsid w:val="00F172E1"/>
    <w:rsid w:val="00F2177F"/>
    <w:rsid w:val="00F252AF"/>
    <w:rsid w:val="00F25994"/>
    <w:rsid w:val="00F25F2D"/>
    <w:rsid w:val="00F27142"/>
    <w:rsid w:val="00F32974"/>
    <w:rsid w:val="00F329E2"/>
    <w:rsid w:val="00F32CEF"/>
    <w:rsid w:val="00F35A5E"/>
    <w:rsid w:val="00F3761F"/>
    <w:rsid w:val="00F42125"/>
    <w:rsid w:val="00F51A34"/>
    <w:rsid w:val="00F54C01"/>
    <w:rsid w:val="00F55619"/>
    <w:rsid w:val="00F56063"/>
    <w:rsid w:val="00F60BCE"/>
    <w:rsid w:val="00F624B2"/>
    <w:rsid w:val="00F63234"/>
    <w:rsid w:val="00F651E1"/>
    <w:rsid w:val="00F72D2F"/>
    <w:rsid w:val="00F72EB7"/>
    <w:rsid w:val="00F84692"/>
    <w:rsid w:val="00F866C4"/>
    <w:rsid w:val="00F867AD"/>
    <w:rsid w:val="00F868E1"/>
    <w:rsid w:val="00F86EF6"/>
    <w:rsid w:val="00F90B37"/>
    <w:rsid w:val="00F91234"/>
    <w:rsid w:val="00F94E7A"/>
    <w:rsid w:val="00F97A7E"/>
    <w:rsid w:val="00F97E8A"/>
    <w:rsid w:val="00FA6EA8"/>
    <w:rsid w:val="00FA70DD"/>
    <w:rsid w:val="00FB3F7C"/>
    <w:rsid w:val="00FB5064"/>
    <w:rsid w:val="00FB5AB6"/>
    <w:rsid w:val="00FC3177"/>
    <w:rsid w:val="00FC3CB9"/>
    <w:rsid w:val="00FC4C66"/>
    <w:rsid w:val="00FC5F75"/>
    <w:rsid w:val="00FC733C"/>
    <w:rsid w:val="00FC7A50"/>
    <w:rsid w:val="00FC7B26"/>
    <w:rsid w:val="00FC7EC3"/>
    <w:rsid w:val="00FD12EC"/>
    <w:rsid w:val="00FD714E"/>
    <w:rsid w:val="00FD76BB"/>
    <w:rsid w:val="00FE222F"/>
    <w:rsid w:val="00FE46AB"/>
    <w:rsid w:val="00FE4834"/>
    <w:rsid w:val="00FE5B07"/>
    <w:rsid w:val="00FE6698"/>
    <w:rsid w:val="00FE6BC1"/>
    <w:rsid w:val="00FE75D5"/>
    <w:rsid w:val="00FF2091"/>
    <w:rsid w:val="00FF4909"/>
    <w:rsid w:val="00FF726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4"/>
    <o:shapelayout v:ext="edit">
      <o:idmap v:ext="edit" data="1"/>
    </o:shapelayout>
  </w:shapeDefaults>
  <w:decimalSymbol w:val=","/>
  <w:listSeparator w:val=","/>
  <w15:docId w15:val="{D8B6C89A-9B2F-412F-AAD2-6F3BEA74B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751"/>
    <w:pPr>
      <w:jc w:val="both"/>
    </w:pPr>
    <w:rPr>
      <w:rFonts w:ascii="Arial Narrow" w:hAnsi="Arial Narrow"/>
      <w:sz w:val="22"/>
      <w:lang w:val="es-ES" w:eastAsia="es-ES"/>
    </w:rPr>
  </w:style>
  <w:style w:type="paragraph" w:styleId="Ttulo1">
    <w:name w:val="heading 1"/>
    <w:basedOn w:val="Normal"/>
    <w:next w:val="Normal"/>
    <w:link w:val="Ttulo1Car"/>
    <w:qFormat/>
    <w:rsid w:val="00C62AF5"/>
    <w:pPr>
      <w:keepNext/>
      <w:numPr>
        <w:numId w:val="9"/>
      </w:numPr>
      <w:jc w:val="center"/>
      <w:outlineLvl w:val="0"/>
    </w:pPr>
    <w:rPr>
      <w:rFonts w:ascii="Arial" w:hAnsi="Arial" w:cs="Arial"/>
      <w:b/>
    </w:rPr>
  </w:style>
  <w:style w:type="paragraph" w:styleId="Ttulo2">
    <w:name w:val="heading 2"/>
    <w:basedOn w:val="Normal"/>
    <w:next w:val="Normal"/>
    <w:qFormat/>
    <w:rsid w:val="007E06B5"/>
    <w:pPr>
      <w:keepNext/>
      <w:numPr>
        <w:ilvl w:val="1"/>
        <w:numId w:val="9"/>
      </w:numPr>
      <w:outlineLvl w:val="1"/>
    </w:pPr>
    <w:rPr>
      <w:rFonts w:cs="Arial"/>
      <w:b/>
      <w:szCs w:val="24"/>
    </w:rPr>
  </w:style>
  <w:style w:type="paragraph" w:styleId="Ttulo3">
    <w:name w:val="heading 3"/>
    <w:basedOn w:val="Normal"/>
    <w:next w:val="Normal"/>
    <w:qFormat/>
    <w:rsid w:val="00C62AF5"/>
    <w:pPr>
      <w:keepNext/>
      <w:numPr>
        <w:ilvl w:val="2"/>
        <w:numId w:val="9"/>
      </w:numPr>
      <w:outlineLvl w:val="2"/>
    </w:pPr>
    <w:rPr>
      <w:rFonts w:ascii="Arial" w:hAnsi="Arial" w:cs="Arial"/>
      <w:b/>
      <w:sz w:val="18"/>
      <w:szCs w:val="18"/>
    </w:rPr>
  </w:style>
  <w:style w:type="paragraph" w:styleId="Ttulo4">
    <w:name w:val="heading 4"/>
    <w:basedOn w:val="Normal"/>
    <w:next w:val="Normal"/>
    <w:qFormat/>
    <w:rsid w:val="00C62AF5"/>
    <w:pPr>
      <w:keepNext/>
      <w:numPr>
        <w:ilvl w:val="3"/>
        <w:numId w:val="9"/>
      </w:numPr>
      <w:outlineLvl w:val="3"/>
    </w:pPr>
    <w:rPr>
      <w:rFonts w:ascii="Arial" w:hAnsi="Arial" w:cs="Arial"/>
      <w:b/>
      <w:sz w:val="16"/>
      <w:szCs w:val="24"/>
    </w:rPr>
  </w:style>
  <w:style w:type="paragraph" w:styleId="Ttulo5">
    <w:name w:val="heading 5"/>
    <w:basedOn w:val="Normal"/>
    <w:next w:val="Normal"/>
    <w:qFormat/>
    <w:rsid w:val="00C62AF5"/>
    <w:pPr>
      <w:keepNext/>
      <w:numPr>
        <w:ilvl w:val="4"/>
        <w:numId w:val="9"/>
      </w:numPr>
      <w:outlineLvl w:val="4"/>
    </w:pPr>
    <w:rPr>
      <w:rFonts w:ascii="Arial" w:hAnsi="Arial" w:cs="Arial"/>
      <w:b/>
      <w:sz w:val="18"/>
      <w:szCs w:val="18"/>
    </w:rPr>
  </w:style>
  <w:style w:type="paragraph" w:styleId="Ttulo6">
    <w:name w:val="heading 6"/>
    <w:basedOn w:val="Normal"/>
    <w:next w:val="Normal"/>
    <w:qFormat/>
    <w:rsid w:val="00C62AF5"/>
    <w:pPr>
      <w:keepNext/>
      <w:numPr>
        <w:ilvl w:val="5"/>
        <w:numId w:val="9"/>
      </w:numPr>
      <w:jc w:val="center"/>
      <w:outlineLvl w:val="5"/>
    </w:pPr>
    <w:rPr>
      <w:rFonts w:ascii="Arial" w:hAnsi="Arial" w:cs="Arial"/>
      <w:b/>
      <w:sz w:val="16"/>
      <w:szCs w:val="24"/>
    </w:rPr>
  </w:style>
  <w:style w:type="paragraph" w:styleId="Ttulo7">
    <w:name w:val="heading 7"/>
    <w:basedOn w:val="Normal"/>
    <w:next w:val="Normal"/>
    <w:qFormat/>
    <w:rsid w:val="00C62AF5"/>
    <w:pPr>
      <w:keepNext/>
      <w:numPr>
        <w:ilvl w:val="6"/>
        <w:numId w:val="9"/>
      </w:numPr>
      <w:jc w:val="center"/>
      <w:outlineLvl w:val="6"/>
    </w:pPr>
    <w:rPr>
      <w:rFonts w:ascii="Arial" w:hAnsi="Arial" w:cs="Arial"/>
      <w:b/>
      <w:i/>
      <w:iCs/>
      <w:szCs w:val="18"/>
    </w:rPr>
  </w:style>
  <w:style w:type="paragraph" w:styleId="Ttulo8">
    <w:name w:val="heading 8"/>
    <w:basedOn w:val="Normal"/>
    <w:next w:val="Normal"/>
    <w:qFormat/>
    <w:rsid w:val="00C62AF5"/>
    <w:pPr>
      <w:keepNext/>
      <w:numPr>
        <w:ilvl w:val="7"/>
        <w:numId w:val="9"/>
      </w:numPr>
      <w:jc w:val="center"/>
      <w:outlineLvl w:val="7"/>
    </w:pPr>
    <w:rPr>
      <w:rFonts w:ascii="Arial" w:hAnsi="Arial" w:cs="Arial"/>
      <w:b/>
      <w:i/>
      <w:iCs/>
      <w:sz w:val="24"/>
      <w:szCs w:val="24"/>
      <w:u w:val="single"/>
    </w:rPr>
  </w:style>
  <w:style w:type="paragraph" w:styleId="Ttulo9">
    <w:name w:val="heading 9"/>
    <w:basedOn w:val="Normal"/>
    <w:next w:val="Normal"/>
    <w:qFormat/>
    <w:rsid w:val="00C62AF5"/>
    <w:pPr>
      <w:keepNext/>
      <w:numPr>
        <w:ilvl w:val="8"/>
        <w:numId w:val="9"/>
      </w:numPr>
      <w:jc w:val="center"/>
      <w:outlineLvl w:val="8"/>
    </w:pPr>
    <w:rPr>
      <w:b/>
      <w:color w:val="333300"/>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867AD"/>
    <w:pPr>
      <w:tabs>
        <w:tab w:val="center" w:pos="4252"/>
        <w:tab w:val="right" w:pos="8504"/>
      </w:tabs>
    </w:pPr>
  </w:style>
  <w:style w:type="table" w:styleId="Tablaconcuadrcula">
    <w:name w:val="Table Grid"/>
    <w:basedOn w:val="Tablanormal"/>
    <w:uiPriority w:val="39"/>
    <w:rsid w:val="00F86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aliases w:val="Pie de página Car Car"/>
    <w:basedOn w:val="Normal"/>
    <w:link w:val="PiedepginaCar"/>
    <w:rsid w:val="00F867AD"/>
    <w:pPr>
      <w:tabs>
        <w:tab w:val="center" w:pos="4252"/>
        <w:tab w:val="right" w:pos="8504"/>
      </w:tabs>
    </w:pPr>
  </w:style>
  <w:style w:type="paragraph" w:styleId="Puesto">
    <w:name w:val="Title"/>
    <w:basedOn w:val="Normal"/>
    <w:qFormat/>
    <w:rsid w:val="00C62AF5"/>
    <w:pPr>
      <w:jc w:val="center"/>
    </w:pPr>
    <w:rPr>
      <w:rFonts w:ascii="Arial" w:hAnsi="Arial" w:cs="Arial"/>
      <w:b/>
      <w:sz w:val="24"/>
      <w:szCs w:val="24"/>
    </w:rPr>
  </w:style>
  <w:style w:type="paragraph" w:styleId="TDC2">
    <w:name w:val="toc 2"/>
    <w:basedOn w:val="Normal"/>
    <w:next w:val="Normal"/>
    <w:autoRedefine/>
    <w:uiPriority w:val="39"/>
    <w:qFormat/>
    <w:rsid w:val="007E06B5"/>
    <w:pPr>
      <w:tabs>
        <w:tab w:val="left" w:pos="960"/>
        <w:tab w:val="right" w:leader="dot" w:pos="9113"/>
      </w:tabs>
      <w:ind w:left="935" w:hanging="561"/>
    </w:pPr>
    <w:rPr>
      <w:rFonts w:ascii="Arial" w:hAnsi="Arial" w:cs="Arial"/>
      <w:bCs/>
      <w:sz w:val="24"/>
      <w:szCs w:val="24"/>
    </w:rPr>
  </w:style>
  <w:style w:type="paragraph" w:styleId="TDC1">
    <w:name w:val="toc 1"/>
    <w:basedOn w:val="Normal"/>
    <w:next w:val="Normal"/>
    <w:autoRedefine/>
    <w:uiPriority w:val="39"/>
    <w:qFormat/>
    <w:rsid w:val="003D2E28"/>
    <w:pPr>
      <w:tabs>
        <w:tab w:val="left" w:pos="935"/>
        <w:tab w:val="right" w:leader="dot" w:pos="8789"/>
      </w:tabs>
      <w:ind w:left="561" w:hanging="561"/>
    </w:pPr>
    <w:rPr>
      <w:rFonts w:ascii="Arial" w:hAnsi="Arial" w:cs="Arial"/>
      <w:bCs/>
      <w:szCs w:val="24"/>
    </w:rPr>
  </w:style>
  <w:style w:type="paragraph" w:styleId="TDC3">
    <w:name w:val="toc 3"/>
    <w:basedOn w:val="Normal"/>
    <w:next w:val="Normal"/>
    <w:autoRedefine/>
    <w:uiPriority w:val="39"/>
    <w:qFormat/>
    <w:rsid w:val="006973A4"/>
    <w:pPr>
      <w:tabs>
        <w:tab w:val="left" w:pos="1122"/>
        <w:tab w:val="right" w:leader="dot" w:pos="9113"/>
      </w:tabs>
      <w:ind w:left="1122" w:hanging="748"/>
    </w:pPr>
    <w:rPr>
      <w:rFonts w:ascii="Arial" w:hAnsi="Arial" w:cs="Arial"/>
      <w:bCs/>
    </w:rPr>
  </w:style>
  <w:style w:type="paragraph" w:styleId="Textodeglobo">
    <w:name w:val="Balloon Text"/>
    <w:basedOn w:val="Normal"/>
    <w:semiHidden/>
    <w:rsid w:val="00217CCC"/>
    <w:rPr>
      <w:rFonts w:ascii="Tahoma" w:hAnsi="Tahoma" w:cs="Tahoma"/>
      <w:sz w:val="16"/>
      <w:szCs w:val="16"/>
    </w:rPr>
  </w:style>
  <w:style w:type="paragraph" w:styleId="Prrafodelista">
    <w:name w:val="List Paragraph"/>
    <w:basedOn w:val="Normal"/>
    <w:uiPriority w:val="34"/>
    <w:qFormat/>
    <w:rsid w:val="00EE40FE"/>
    <w:pPr>
      <w:ind w:left="720"/>
      <w:contextualSpacing/>
    </w:pPr>
  </w:style>
  <w:style w:type="paragraph" w:styleId="Textoindependiente3">
    <w:name w:val="Body Text 3"/>
    <w:basedOn w:val="Normal"/>
    <w:link w:val="Textoindependiente3Car1"/>
    <w:rsid w:val="00067636"/>
    <w:rPr>
      <w:rFonts w:ascii="Arial" w:hAnsi="Arial"/>
      <w:sz w:val="24"/>
      <w:u w:val="single"/>
    </w:rPr>
  </w:style>
  <w:style w:type="character" w:customStyle="1" w:styleId="Textoindependiente3Car">
    <w:name w:val="Texto independiente 3 Car"/>
    <w:basedOn w:val="Fuentedeprrafopredeter"/>
    <w:rsid w:val="00067636"/>
    <w:rPr>
      <w:sz w:val="16"/>
      <w:szCs w:val="16"/>
      <w:lang w:val="es-ES" w:eastAsia="es-ES"/>
    </w:rPr>
  </w:style>
  <w:style w:type="character" w:customStyle="1" w:styleId="Textoindependiente3Car1">
    <w:name w:val="Texto independiente 3 Car1"/>
    <w:basedOn w:val="Fuentedeprrafopredeter"/>
    <w:link w:val="Textoindependiente3"/>
    <w:rsid w:val="00067636"/>
    <w:rPr>
      <w:rFonts w:ascii="Arial" w:hAnsi="Arial"/>
      <w:sz w:val="24"/>
      <w:u w:val="single"/>
      <w:lang w:val="es-ES" w:eastAsia="es-ES"/>
    </w:rPr>
  </w:style>
  <w:style w:type="paragraph" w:customStyle="1" w:styleId="Titulo1">
    <w:name w:val="Titulo 1"/>
    <w:basedOn w:val="Normal"/>
    <w:rsid w:val="00067636"/>
    <w:rPr>
      <w:rFonts w:ascii="Arial" w:hAnsi="Arial" w:cs="Arial"/>
      <w:b/>
      <w:bCs/>
      <w:szCs w:val="22"/>
    </w:rPr>
  </w:style>
  <w:style w:type="paragraph" w:styleId="Textoindependiente2">
    <w:name w:val="Body Text 2"/>
    <w:basedOn w:val="Normal"/>
    <w:link w:val="Textoindependiente2Car"/>
    <w:rsid w:val="00857280"/>
    <w:pPr>
      <w:spacing w:after="120" w:line="480" w:lineRule="auto"/>
    </w:pPr>
  </w:style>
  <w:style w:type="character" w:customStyle="1" w:styleId="Textoindependiente2Car">
    <w:name w:val="Texto independiente 2 Car"/>
    <w:basedOn w:val="Fuentedeprrafopredeter"/>
    <w:link w:val="Textoindependiente2"/>
    <w:rsid w:val="00857280"/>
    <w:rPr>
      <w:lang w:val="es-ES" w:eastAsia="es-ES"/>
    </w:rPr>
  </w:style>
  <w:style w:type="paragraph" w:styleId="Sangra3detindependiente">
    <w:name w:val="Body Text Indent 3"/>
    <w:basedOn w:val="Normal"/>
    <w:link w:val="Sangra3detindependienteCar"/>
    <w:rsid w:val="00084695"/>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084695"/>
    <w:rPr>
      <w:sz w:val="16"/>
      <w:szCs w:val="16"/>
      <w:lang w:val="es-ES" w:eastAsia="es-ES"/>
    </w:rPr>
  </w:style>
  <w:style w:type="paragraph" w:styleId="Textoindependiente">
    <w:name w:val="Body Text"/>
    <w:basedOn w:val="Normal"/>
    <w:link w:val="TextoindependienteCar"/>
    <w:rsid w:val="00084695"/>
    <w:pPr>
      <w:spacing w:after="120"/>
    </w:pPr>
    <w:rPr>
      <w:lang w:val="es-CO"/>
    </w:rPr>
  </w:style>
  <w:style w:type="character" w:customStyle="1" w:styleId="TextoindependienteCar">
    <w:name w:val="Texto independiente Car"/>
    <w:basedOn w:val="Fuentedeprrafopredeter"/>
    <w:link w:val="Textoindependiente"/>
    <w:rsid w:val="00084695"/>
    <w:rPr>
      <w:lang w:eastAsia="es-ES"/>
    </w:rPr>
  </w:style>
  <w:style w:type="character" w:customStyle="1" w:styleId="text">
    <w:name w:val="text"/>
    <w:basedOn w:val="Fuentedeprrafopredeter"/>
    <w:rsid w:val="00084695"/>
  </w:style>
  <w:style w:type="character" w:customStyle="1" w:styleId="hps">
    <w:name w:val="hps"/>
    <w:basedOn w:val="Fuentedeprrafopredeter"/>
    <w:rsid w:val="00084695"/>
  </w:style>
  <w:style w:type="table" w:styleId="Tablaconcuadrcula8">
    <w:name w:val="Table Grid 8"/>
    <w:basedOn w:val="Tablanormal"/>
    <w:rsid w:val="0008469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Refdecomentario">
    <w:name w:val="annotation reference"/>
    <w:basedOn w:val="Fuentedeprrafopredeter"/>
    <w:rsid w:val="005826D6"/>
    <w:rPr>
      <w:sz w:val="16"/>
      <w:szCs w:val="16"/>
    </w:rPr>
  </w:style>
  <w:style w:type="paragraph" w:styleId="Textocomentario">
    <w:name w:val="annotation text"/>
    <w:basedOn w:val="Normal"/>
    <w:link w:val="TextocomentarioCar"/>
    <w:rsid w:val="005826D6"/>
  </w:style>
  <w:style w:type="character" w:customStyle="1" w:styleId="TextocomentarioCar">
    <w:name w:val="Texto comentario Car"/>
    <w:basedOn w:val="Fuentedeprrafopredeter"/>
    <w:link w:val="Textocomentario"/>
    <w:rsid w:val="005826D6"/>
    <w:rPr>
      <w:lang w:val="es-ES" w:eastAsia="es-ES"/>
    </w:rPr>
  </w:style>
  <w:style w:type="paragraph" w:styleId="Asuntodelcomentario">
    <w:name w:val="annotation subject"/>
    <w:basedOn w:val="Textocomentario"/>
    <w:next w:val="Textocomentario"/>
    <w:link w:val="AsuntodelcomentarioCar"/>
    <w:rsid w:val="005826D6"/>
    <w:rPr>
      <w:b/>
      <w:bCs/>
    </w:rPr>
  </w:style>
  <w:style w:type="character" w:customStyle="1" w:styleId="AsuntodelcomentarioCar">
    <w:name w:val="Asunto del comentario Car"/>
    <w:basedOn w:val="TextocomentarioCar"/>
    <w:link w:val="Asuntodelcomentario"/>
    <w:rsid w:val="005826D6"/>
    <w:rPr>
      <w:b/>
      <w:bCs/>
      <w:lang w:val="es-ES" w:eastAsia="es-ES"/>
    </w:rPr>
  </w:style>
  <w:style w:type="character" w:customStyle="1" w:styleId="EncabezadoCar">
    <w:name w:val="Encabezado Car"/>
    <w:link w:val="Encabezado"/>
    <w:rsid w:val="002F1D44"/>
    <w:rPr>
      <w:lang w:val="es-ES" w:eastAsia="es-ES"/>
    </w:rPr>
  </w:style>
  <w:style w:type="character" w:styleId="Nmerodepgina">
    <w:name w:val="page number"/>
    <w:semiHidden/>
    <w:rsid w:val="002F1D44"/>
  </w:style>
  <w:style w:type="paragraph" w:styleId="Listaconnmeros">
    <w:name w:val="List Number"/>
    <w:basedOn w:val="Normal"/>
    <w:rsid w:val="002F1D44"/>
    <w:pPr>
      <w:numPr>
        <w:numId w:val="1"/>
      </w:numPr>
      <w:spacing w:after="240"/>
    </w:pPr>
    <w:rPr>
      <w:sz w:val="24"/>
      <w:szCs w:val="24"/>
    </w:rPr>
  </w:style>
  <w:style w:type="paragraph" w:styleId="TtulodeTDC">
    <w:name w:val="TOC Heading"/>
    <w:basedOn w:val="Ttulo1"/>
    <w:next w:val="Normal"/>
    <w:uiPriority w:val="39"/>
    <w:unhideWhenUsed/>
    <w:qFormat/>
    <w:rsid w:val="002423DC"/>
    <w:pPr>
      <w:keepLines/>
      <w:numPr>
        <w:numId w:val="0"/>
      </w:numPr>
      <w:spacing w:before="240" w:line="259" w:lineRule="auto"/>
      <w:jc w:val="left"/>
      <w:outlineLvl w:val="9"/>
    </w:pPr>
    <w:rPr>
      <w:rFonts w:asciiTheme="majorHAnsi" w:eastAsiaTheme="majorEastAsia" w:hAnsiTheme="majorHAnsi" w:cstheme="majorBidi"/>
      <w:b w:val="0"/>
      <w:color w:val="365F91" w:themeColor="accent1" w:themeShade="BF"/>
      <w:sz w:val="32"/>
      <w:szCs w:val="32"/>
      <w:lang w:val="es-CO" w:eastAsia="es-CO"/>
    </w:rPr>
  </w:style>
  <w:style w:type="character" w:styleId="Hipervnculo">
    <w:name w:val="Hyperlink"/>
    <w:basedOn w:val="Fuentedeprrafopredeter"/>
    <w:uiPriority w:val="99"/>
    <w:unhideWhenUsed/>
    <w:rsid w:val="002423DC"/>
    <w:rPr>
      <w:color w:val="0000FF" w:themeColor="hyperlink"/>
      <w:u w:val="single"/>
    </w:rPr>
  </w:style>
  <w:style w:type="paragraph" w:styleId="Sinespaciado">
    <w:name w:val="No Spacing"/>
    <w:uiPriority w:val="1"/>
    <w:qFormat/>
    <w:rsid w:val="003D2E28"/>
    <w:pPr>
      <w:jc w:val="both"/>
    </w:pPr>
    <w:rPr>
      <w:rFonts w:ascii="Arial Narrow" w:hAnsi="Arial Narrow"/>
      <w:sz w:val="24"/>
      <w:szCs w:val="24"/>
      <w:lang w:eastAsia="es-ES"/>
    </w:rPr>
  </w:style>
  <w:style w:type="paragraph" w:styleId="NormalWeb">
    <w:name w:val="Normal (Web)"/>
    <w:basedOn w:val="Normal"/>
    <w:unhideWhenUsed/>
    <w:rsid w:val="00DA6C33"/>
    <w:pPr>
      <w:spacing w:before="100" w:beforeAutospacing="1" w:after="100" w:afterAutospacing="1"/>
    </w:pPr>
    <w:rPr>
      <w:sz w:val="24"/>
      <w:szCs w:val="24"/>
      <w:lang w:val="es-CO" w:eastAsia="es-CO"/>
    </w:rPr>
  </w:style>
  <w:style w:type="character" w:styleId="Textoennegrita">
    <w:name w:val="Strong"/>
    <w:basedOn w:val="Fuentedeprrafopredeter"/>
    <w:uiPriority w:val="22"/>
    <w:qFormat/>
    <w:rsid w:val="00805C1F"/>
    <w:rPr>
      <w:b/>
      <w:bCs/>
    </w:rPr>
  </w:style>
  <w:style w:type="character" w:customStyle="1" w:styleId="Ttulo1Car">
    <w:name w:val="Título 1 Car"/>
    <w:basedOn w:val="Fuentedeprrafopredeter"/>
    <w:link w:val="Ttulo1"/>
    <w:rsid w:val="008B185B"/>
    <w:rPr>
      <w:rFonts w:ascii="Arial" w:hAnsi="Arial" w:cs="Arial"/>
      <w:b/>
      <w:sz w:val="22"/>
      <w:lang w:val="es-ES" w:eastAsia="es-ES"/>
    </w:rPr>
  </w:style>
  <w:style w:type="paragraph" w:styleId="Revisin">
    <w:name w:val="Revision"/>
    <w:hidden/>
    <w:uiPriority w:val="99"/>
    <w:semiHidden/>
    <w:rsid w:val="0000244B"/>
    <w:rPr>
      <w:lang w:val="es-ES" w:eastAsia="es-ES"/>
    </w:rPr>
  </w:style>
  <w:style w:type="paragraph" w:styleId="Textonotapie">
    <w:name w:val="footnote text"/>
    <w:basedOn w:val="Normal"/>
    <w:link w:val="TextonotapieCar"/>
    <w:semiHidden/>
    <w:unhideWhenUsed/>
    <w:rsid w:val="005C1AF8"/>
    <w:rPr>
      <w:sz w:val="20"/>
    </w:rPr>
  </w:style>
  <w:style w:type="character" w:customStyle="1" w:styleId="TextonotapieCar">
    <w:name w:val="Texto nota pie Car"/>
    <w:basedOn w:val="Fuentedeprrafopredeter"/>
    <w:link w:val="Textonotapie"/>
    <w:semiHidden/>
    <w:rsid w:val="005C1AF8"/>
    <w:rPr>
      <w:rFonts w:ascii="Arial Narrow" w:hAnsi="Arial Narrow"/>
      <w:lang w:val="es-ES" w:eastAsia="es-ES"/>
    </w:rPr>
  </w:style>
  <w:style w:type="character" w:styleId="Refdenotaalpie">
    <w:name w:val="footnote reference"/>
    <w:basedOn w:val="Fuentedeprrafopredeter"/>
    <w:semiHidden/>
    <w:unhideWhenUsed/>
    <w:rsid w:val="005C1AF8"/>
    <w:rPr>
      <w:vertAlign w:val="superscript"/>
    </w:rPr>
  </w:style>
  <w:style w:type="character" w:customStyle="1" w:styleId="PiedepginaCar">
    <w:name w:val="Pie de página Car"/>
    <w:aliases w:val="Pie de página Car Car Car"/>
    <w:link w:val="Piedepgina"/>
    <w:rsid w:val="000412AB"/>
    <w:rPr>
      <w:rFonts w:ascii="Arial Narrow" w:hAnsi="Arial Narrow"/>
      <w:sz w:val="22"/>
      <w:lang w:val="es-ES" w:eastAsia="es-ES"/>
    </w:rPr>
  </w:style>
  <w:style w:type="paragraph" w:customStyle="1" w:styleId="1">
    <w:name w:val="1"/>
    <w:basedOn w:val="Normal"/>
    <w:next w:val="Puesto"/>
    <w:qFormat/>
    <w:rsid w:val="00514150"/>
    <w:pPr>
      <w:widowControl w:val="0"/>
      <w:adjustRightInd w:val="0"/>
      <w:spacing w:line="360" w:lineRule="atLeast"/>
      <w:jc w:val="center"/>
      <w:textAlignment w:val="baseline"/>
    </w:pPr>
    <w:rPr>
      <w:rFonts w:ascii="Times New Roman" w:hAnsi="Times New Roman"/>
      <w:sz w:val="24"/>
    </w:rPr>
  </w:style>
  <w:style w:type="character" w:customStyle="1" w:styleId="st">
    <w:name w:val="st"/>
    <w:rsid w:val="00514150"/>
  </w:style>
  <w:style w:type="paragraph" w:customStyle="1" w:styleId="WW-Textoindependiente3">
    <w:name w:val="WW-Texto independiente 3"/>
    <w:basedOn w:val="Normal"/>
    <w:rsid w:val="00BB116A"/>
    <w:pPr>
      <w:suppressAutoHyphens/>
    </w:pPr>
    <w:rPr>
      <w:rFonts w:ascii="Arial" w:hAnsi="Arial"/>
      <w:sz w:val="24"/>
      <w:lang w:val="es-ES_tradnl" w:eastAsia="ar-SA"/>
    </w:rPr>
  </w:style>
  <w:style w:type="paragraph" w:customStyle="1" w:styleId="Default">
    <w:name w:val="Default"/>
    <w:rsid w:val="008D1AA1"/>
    <w:pPr>
      <w:autoSpaceDE w:val="0"/>
      <w:autoSpaceDN w:val="0"/>
      <w:adjustRightInd w:val="0"/>
    </w:pPr>
    <w:rPr>
      <w:rFonts w:ascii="Arial" w:hAnsi="Arial" w:cs="Arial"/>
      <w:color w:val="000000"/>
      <w:sz w:val="24"/>
      <w:szCs w:val="24"/>
    </w:rPr>
  </w:style>
  <w:style w:type="paragraph" w:styleId="Subttulo">
    <w:name w:val="Subtitle"/>
    <w:basedOn w:val="Normal"/>
    <w:next w:val="Normal"/>
    <w:link w:val="SubttuloCar"/>
    <w:qFormat/>
    <w:rsid w:val="005D0574"/>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tuloCar">
    <w:name w:val="Subtítulo Car"/>
    <w:basedOn w:val="Fuentedeprrafopredeter"/>
    <w:link w:val="Subttulo"/>
    <w:rsid w:val="005D0574"/>
    <w:rPr>
      <w:rFonts w:asciiTheme="minorHAnsi" w:eastAsiaTheme="minorEastAsia" w:hAnsiTheme="minorHAnsi" w:cstheme="minorBidi"/>
      <w:color w:val="5A5A5A" w:themeColor="text1" w:themeTint="A5"/>
      <w:spacing w:val="15"/>
      <w:sz w:val="22"/>
      <w:szCs w:val="22"/>
      <w:lang w:val="es-ES" w:eastAsia="es-ES"/>
    </w:rPr>
  </w:style>
  <w:style w:type="character" w:styleId="nfasis">
    <w:name w:val="Emphasis"/>
    <w:basedOn w:val="Fuentedeprrafopredeter"/>
    <w:uiPriority w:val="20"/>
    <w:qFormat/>
    <w:rsid w:val="00AC13C3"/>
    <w:rPr>
      <w:i/>
      <w:iCs/>
    </w:rPr>
  </w:style>
  <w:style w:type="character" w:customStyle="1" w:styleId="apple-converted-space">
    <w:name w:val="apple-converted-space"/>
    <w:basedOn w:val="Fuentedeprrafopredeter"/>
    <w:rsid w:val="00AC13C3"/>
  </w:style>
  <w:style w:type="paragraph" w:customStyle="1" w:styleId="TableParagraph">
    <w:name w:val="Table Paragraph"/>
    <w:basedOn w:val="Normal"/>
    <w:uiPriority w:val="1"/>
    <w:rsid w:val="00A52E48"/>
    <w:pPr>
      <w:ind w:left="103"/>
      <w:jc w:val="left"/>
    </w:pPr>
    <w:rPr>
      <w:rFonts w:ascii="Arial" w:eastAsia="Calibri" w:hAnsi="Arial" w:cs="Arial"/>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97">
      <w:bodyDiv w:val="1"/>
      <w:marLeft w:val="0"/>
      <w:marRight w:val="0"/>
      <w:marTop w:val="0"/>
      <w:marBottom w:val="0"/>
      <w:divBdr>
        <w:top w:val="none" w:sz="0" w:space="0" w:color="auto"/>
        <w:left w:val="none" w:sz="0" w:space="0" w:color="auto"/>
        <w:bottom w:val="none" w:sz="0" w:space="0" w:color="auto"/>
        <w:right w:val="none" w:sz="0" w:space="0" w:color="auto"/>
      </w:divBdr>
    </w:div>
    <w:div w:id="17439960">
      <w:bodyDiv w:val="1"/>
      <w:marLeft w:val="0"/>
      <w:marRight w:val="0"/>
      <w:marTop w:val="0"/>
      <w:marBottom w:val="0"/>
      <w:divBdr>
        <w:top w:val="none" w:sz="0" w:space="0" w:color="auto"/>
        <w:left w:val="none" w:sz="0" w:space="0" w:color="auto"/>
        <w:bottom w:val="none" w:sz="0" w:space="0" w:color="auto"/>
        <w:right w:val="none" w:sz="0" w:space="0" w:color="auto"/>
      </w:divBdr>
    </w:div>
    <w:div w:id="71895293">
      <w:bodyDiv w:val="1"/>
      <w:marLeft w:val="0"/>
      <w:marRight w:val="0"/>
      <w:marTop w:val="0"/>
      <w:marBottom w:val="0"/>
      <w:divBdr>
        <w:top w:val="none" w:sz="0" w:space="0" w:color="auto"/>
        <w:left w:val="none" w:sz="0" w:space="0" w:color="auto"/>
        <w:bottom w:val="none" w:sz="0" w:space="0" w:color="auto"/>
        <w:right w:val="none" w:sz="0" w:space="0" w:color="auto"/>
      </w:divBdr>
    </w:div>
    <w:div w:id="138806743">
      <w:bodyDiv w:val="1"/>
      <w:marLeft w:val="0"/>
      <w:marRight w:val="0"/>
      <w:marTop w:val="0"/>
      <w:marBottom w:val="0"/>
      <w:divBdr>
        <w:top w:val="none" w:sz="0" w:space="0" w:color="auto"/>
        <w:left w:val="none" w:sz="0" w:space="0" w:color="auto"/>
        <w:bottom w:val="none" w:sz="0" w:space="0" w:color="auto"/>
        <w:right w:val="none" w:sz="0" w:space="0" w:color="auto"/>
      </w:divBdr>
    </w:div>
    <w:div w:id="204870540">
      <w:bodyDiv w:val="1"/>
      <w:marLeft w:val="0"/>
      <w:marRight w:val="0"/>
      <w:marTop w:val="0"/>
      <w:marBottom w:val="0"/>
      <w:divBdr>
        <w:top w:val="none" w:sz="0" w:space="0" w:color="auto"/>
        <w:left w:val="none" w:sz="0" w:space="0" w:color="auto"/>
        <w:bottom w:val="none" w:sz="0" w:space="0" w:color="auto"/>
        <w:right w:val="none" w:sz="0" w:space="0" w:color="auto"/>
      </w:divBdr>
    </w:div>
    <w:div w:id="363874452">
      <w:bodyDiv w:val="1"/>
      <w:marLeft w:val="0"/>
      <w:marRight w:val="0"/>
      <w:marTop w:val="0"/>
      <w:marBottom w:val="0"/>
      <w:divBdr>
        <w:top w:val="none" w:sz="0" w:space="0" w:color="auto"/>
        <w:left w:val="none" w:sz="0" w:space="0" w:color="auto"/>
        <w:bottom w:val="none" w:sz="0" w:space="0" w:color="auto"/>
        <w:right w:val="none" w:sz="0" w:space="0" w:color="auto"/>
      </w:divBdr>
      <w:divsChild>
        <w:div w:id="208615353">
          <w:marLeft w:val="0"/>
          <w:marRight w:val="0"/>
          <w:marTop w:val="0"/>
          <w:marBottom w:val="0"/>
          <w:divBdr>
            <w:top w:val="none" w:sz="0" w:space="0" w:color="auto"/>
            <w:left w:val="none" w:sz="0" w:space="0" w:color="auto"/>
            <w:bottom w:val="none" w:sz="0" w:space="0" w:color="auto"/>
            <w:right w:val="none" w:sz="0" w:space="0" w:color="auto"/>
          </w:divBdr>
        </w:div>
      </w:divsChild>
    </w:div>
    <w:div w:id="566916311">
      <w:bodyDiv w:val="1"/>
      <w:marLeft w:val="0"/>
      <w:marRight w:val="0"/>
      <w:marTop w:val="0"/>
      <w:marBottom w:val="0"/>
      <w:divBdr>
        <w:top w:val="none" w:sz="0" w:space="0" w:color="auto"/>
        <w:left w:val="none" w:sz="0" w:space="0" w:color="auto"/>
        <w:bottom w:val="none" w:sz="0" w:space="0" w:color="auto"/>
        <w:right w:val="none" w:sz="0" w:space="0" w:color="auto"/>
      </w:divBdr>
    </w:div>
    <w:div w:id="608585916">
      <w:bodyDiv w:val="1"/>
      <w:marLeft w:val="0"/>
      <w:marRight w:val="0"/>
      <w:marTop w:val="0"/>
      <w:marBottom w:val="0"/>
      <w:divBdr>
        <w:top w:val="none" w:sz="0" w:space="0" w:color="auto"/>
        <w:left w:val="none" w:sz="0" w:space="0" w:color="auto"/>
        <w:bottom w:val="none" w:sz="0" w:space="0" w:color="auto"/>
        <w:right w:val="none" w:sz="0" w:space="0" w:color="auto"/>
      </w:divBdr>
    </w:div>
    <w:div w:id="792556926">
      <w:bodyDiv w:val="1"/>
      <w:marLeft w:val="0"/>
      <w:marRight w:val="0"/>
      <w:marTop w:val="0"/>
      <w:marBottom w:val="0"/>
      <w:divBdr>
        <w:top w:val="none" w:sz="0" w:space="0" w:color="auto"/>
        <w:left w:val="none" w:sz="0" w:space="0" w:color="auto"/>
        <w:bottom w:val="none" w:sz="0" w:space="0" w:color="auto"/>
        <w:right w:val="none" w:sz="0" w:space="0" w:color="auto"/>
      </w:divBdr>
    </w:div>
    <w:div w:id="802235146">
      <w:bodyDiv w:val="1"/>
      <w:marLeft w:val="0"/>
      <w:marRight w:val="0"/>
      <w:marTop w:val="0"/>
      <w:marBottom w:val="0"/>
      <w:divBdr>
        <w:top w:val="none" w:sz="0" w:space="0" w:color="auto"/>
        <w:left w:val="none" w:sz="0" w:space="0" w:color="auto"/>
        <w:bottom w:val="none" w:sz="0" w:space="0" w:color="auto"/>
        <w:right w:val="none" w:sz="0" w:space="0" w:color="auto"/>
      </w:divBdr>
    </w:div>
    <w:div w:id="818159398">
      <w:bodyDiv w:val="1"/>
      <w:marLeft w:val="0"/>
      <w:marRight w:val="0"/>
      <w:marTop w:val="0"/>
      <w:marBottom w:val="0"/>
      <w:divBdr>
        <w:top w:val="none" w:sz="0" w:space="0" w:color="auto"/>
        <w:left w:val="none" w:sz="0" w:space="0" w:color="auto"/>
        <w:bottom w:val="none" w:sz="0" w:space="0" w:color="auto"/>
        <w:right w:val="none" w:sz="0" w:space="0" w:color="auto"/>
      </w:divBdr>
    </w:div>
    <w:div w:id="941645395">
      <w:bodyDiv w:val="1"/>
      <w:marLeft w:val="0"/>
      <w:marRight w:val="0"/>
      <w:marTop w:val="0"/>
      <w:marBottom w:val="0"/>
      <w:divBdr>
        <w:top w:val="none" w:sz="0" w:space="0" w:color="auto"/>
        <w:left w:val="none" w:sz="0" w:space="0" w:color="auto"/>
        <w:bottom w:val="none" w:sz="0" w:space="0" w:color="auto"/>
        <w:right w:val="none" w:sz="0" w:space="0" w:color="auto"/>
      </w:divBdr>
    </w:div>
    <w:div w:id="981231252">
      <w:bodyDiv w:val="1"/>
      <w:marLeft w:val="0"/>
      <w:marRight w:val="0"/>
      <w:marTop w:val="0"/>
      <w:marBottom w:val="0"/>
      <w:divBdr>
        <w:top w:val="none" w:sz="0" w:space="0" w:color="auto"/>
        <w:left w:val="none" w:sz="0" w:space="0" w:color="auto"/>
        <w:bottom w:val="none" w:sz="0" w:space="0" w:color="auto"/>
        <w:right w:val="none" w:sz="0" w:space="0" w:color="auto"/>
      </w:divBdr>
    </w:div>
    <w:div w:id="1019894996">
      <w:bodyDiv w:val="1"/>
      <w:marLeft w:val="0"/>
      <w:marRight w:val="0"/>
      <w:marTop w:val="0"/>
      <w:marBottom w:val="0"/>
      <w:divBdr>
        <w:top w:val="none" w:sz="0" w:space="0" w:color="auto"/>
        <w:left w:val="none" w:sz="0" w:space="0" w:color="auto"/>
        <w:bottom w:val="none" w:sz="0" w:space="0" w:color="auto"/>
        <w:right w:val="none" w:sz="0" w:space="0" w:color="auto"/>
      </w:divBdr>
    </w:div>
    <w:div w:id="1135562083">
      <w:bodyDiv w:val="1"/>
      <w:marLeft w:val="0"/>
      <w:marRight w:val="0"/>
      <w:marTop w:val="0"/>
      <w:marBottom w:val="0"/>
      <w:divBdr>
        <w:top w:val="none" w:sz="0" w:space="0" w:color="auto"/>
        <w:left w:val="none" w:sz="0" w:space="0" w:color="auto"/>
        <w:bottom w:val="none" w:sz="0" w:space="0" w:color="auto"/>
        <w:right w:val="none" w:sz="0" w:space="0" w:color="auto"/>
      </w:divBdr>
    </w:div>
    <w:div w:id="1147939413">
      <w:bodyDiv w:val="1"/>
      <w:marLeft w:val="0"/>
      <w:marRight w:val="0"/>
      <w:marTop w:val="0"/>
      <w:marBottom w:val="0"/>
      <w:divBdr>
        <w:top w:val="none" w:sz="0" w:space="0" w:color="auto"/>
        <w:left w:val="none" w:sz="0" w:space="0" w:color="auto"/>
        <w:bottom w:val="none" w:sz="0" w:space="0" w:color="auto"/>
        <w:right w:val="none" w:sz="0" w:space="0" w:color="auto"/>
      </w:divBdr>
    </w:div>
    <w:div w:id="1357921512">
      <w:bodyDiv w:val="1"/>
      <w:marLeft w:val="0"/>
      <w:marRight w:val="0"/>
      <w:marTop w:val="0"/>
      <w:marBottom w:val="0"/>
      <w:divBdr>
        <w:top w:val="none" w:sz="0" w:space="0" w:color="auto"/>
        <w:left w:val="none" w:sz="0" w:space="0" w:color="auto"/>
        <w:bottom w:val="none" w:sz="0" w:space="0" w:color="auto"/>
        <w:right w:val="none" w:sz="0" w:space="0" w:color="auto"/>
      </w:divBdr>
    </w:div>
    <w:div w:id="1363362082">
      <w:bodyDiv w:val="1"/>
      <w:marLeft w:val="0"/>
      <w:marRight w:val="0"/>
      <w:marTop w:val="0"/>
      <w:marBottom w:val="0"/>
      <w:divBdr>
        <w:top w:val="none" w:sz="0" w:space="0" w:color="auto"/>
        <w:left w:val="none" w:sz="0" w:space="0" w:color="auto"/>
        <w:bottom w:val="none" w:sz="0" w:space="0" w:color="auto"/>
        <w:right w:val="none" w:sz="0" w:space="0" w:color="auto"/>
      </w:divBdr>
    </w:div>
    <w:div w:id="1397974068">
      <w:bodyDiv w:val="1"/>
      <w:marLeft w:val="0"/>
      <w:marRight w:val="0"/>
      <w:marTop w:val="0"/>
      <w:marBottom w:val="0"/>
      <w:divBdr>
        <w:top w:val="none" w:sz="0" w:space="0" w:color="auto"/>
        <w:left w:val="none" w:sz="0" w:space="0" w:color="auto"/>
        <w:bottom w:val="none" w:sz="0" w:space="0" w:color="auto"/>
        <w:right w:val="none" w:sz="0" w:space="0" w:color="auto"/>
      </w:divBdr>
    </w:div>
    <w:div w:id="1400253684">
      <w:bodyDiv w:val="1"/>
      <w:marLeft w:val="0"/>
      <w:marRight w:val="0"/>
      <w:marTop w:val="0"/>
      <w:marBottom w:val="0"/>
      <w:divBdr>
        <w:top w:val="none" w:sz="0" w:space="0" w:color="auto"/>
        <w:left w:val="none" w:sz="0" w:space="0" w:color="auto"/>
        <w:bottom w:val="none" w:sz="0" w:space="0" w:color="auto"/>
        <w:right w:val="none" w:sz="0" w:space="0" w:color="auto"/>
      </w:divBdr>
    </w:div>
    <w:div w:id="1443183860">
      <w:bodyDiv w:val="1"/>
      <w:marLeft w:val="0"/>
      <w:marRight w:val="0"/>
      <w:marTop w:val="0"/>
      <w:marBottom w:val="0"/>
      <w:divBdr>
        <w:top w:val="none" w:sz="0" w:space="0" w:color="auto"/>
        <w:left w:val="none" w:sz="0" w:space="0" w:color="auto"/>
        <w:bottom w:val="none" w:sz="0" w:space="0" w:color="auto"/>
        <w:right w:val="none" w:sz="0" w:space="0" w:color="auto"/>
      </w:divBdr>
    </w:div>
    <w:div w:id="1665430808">
      <w:bodyDiv w:val="1"/>
      <w:marLeft w:val="0"/>
      <w:marRight w:val="0"/>
      <w:marTop w:val="0"/>
      <w:marBottom w:val="0"/>
      <w:divBdr>
        <w:top w:val="none" w:sz="0" w:space="0" w:color="auto"/>
        <w:left w:val="none" w:sz="0" w:space="0" w:color="auto"/>
        <w:bottom w:val="none" w:sz="0" w:space="0" w:color="auto"/>
        <w:right w:val="none" w:sz="0" w:space="0" w:color="auto"/>
      </w:divBdr>
    </w:div>
    <w:div w:id="1687711531">
      <w:bodyDiv w:val="1"/>
      <w:marLeft w:val="0"/>
      <w:marRight w:val="0"/>
      <w:marTop w:val="0"/>
      <w:marBottom w:val="0"/>
      <w:divBdr>
        <w:top w:val="none" w:sz="0" w:space="0" w:color="auto"/>
        <w:left w:val="none" w:sz="0" w:space="0" w:color="auto"/>
        <w:bottom w:val="none" w:sz="0" w:space="0" w:color="auto"/>
        <w:right w:val="none" w:sz="0" w:space="0" w:color="auto"/>
      </w:divBdr>
    </w:div>
    <w:div w:id="1720351580">
      <w:bodyDiv w:val="1"/>
      <w:marLeft w:val="0"/>
      <w:marRight w:val="0"/>
      <w:marTop w:val="0"/>
      <w:marBottom w:val="0"/>
      <w:divBdr>
        <w:top w:val="none" w:sz="0" w:space="0" w:color="auto"/>
        <w:left w:val="none" w:sz="0" w:space="0" w:color="auto"/>
        <w:bottom w:val="none" w:sz="0" w:space="0" w:color="auto"/>
        <w:right w:val="none" w:sz="0" w:space="0" w:color="auto"/>
      </w:divBdr>
    </w:div>
    <w:div w:id="1741900069">
      <w:bodyDiv w:val="1"/>
      <w:marLeft w:val="0"/>
      <w:marRight w:val="0"/>
      <w:marTop w:val="0"/>
      <w:marBottom w:val="0"/>
      <w:divBdr>
        <w:top w:val="none" w:sz="0" w:space="0" w:color="auto"/>
        <w:left w:val="none" w:sz="0" w:space="0" w:color="auto"/>
        <w:bottom w:val="none" w:sz="0" w:space="0" w:color="auto"/>
        <w:right w:val="none" w:sz="0" w:space="0" w:color="auto"/>
      </w:divBdr>
    </w:div>
    <w:div w:id="1805847636">
      <w:bodyDiv w:val="1"/>
      <w:marLeft w:val="0"/>
      <w:marRight w:val="0"/>
      <w:marTop w:val="0"/>
      <w:marBottom w:val="0"/>
      <w:divBdr>
        <w:top w:val="none" w:sz="0" w:space="0" w:color="auto"/>
        <w:left w:val="none" w:sz="0" w:space="0" w:color="auto"/>
        <w:bottom w:val="none" w:sz="0" w:space="0" w:color="auto"/>
        <w:right w:val="none" w:sz="0" w:space="0" w:color="auto"/>
      </w:divBdr>
    </w:div>
    <w:div w:id="1822384223">
      <w:bodyDiv w:val="1"/>
      <w:marLeft w:val="0"/>
      <w:marRight w:val="0"/>
      <w:marTop w:val="0"/>
      <w:marBottom w:val="0"/>
      <w:divBdr>
        <w:top w:val="none" w:sz="0" w:space="0" w:color="auto"/>
        <w:left w:val="none" w:sz="0" w:space="0" w:color="auto"/>
        <w:bottom w:val="none" w:sz="0" w:space="0" w:color="auto"/>
        <w:right w:val="none" w:sz="0" w:space="0" w:color="auto"/>
      </w:divBdr>
    </w:div>
    <w:div w:id="1837722215">
      <w:bodyDiv w:val="1"/>
      <w:marLeft w:val="0"/>
      <w:marRight w:val="0"/>
      <w:marTop w:val="0"/>
      <w:marBottom w:val="0"/>
      <w:divBdr>
        <w:top w:val="none" w:sz="0" w:space="0" w:color="auto"/>
        <w:left w:val="none" w:sz="0" w:space="0" w:color="auto"/>
        <w:bottom w:val="none" w:sz="0" w:space="0" w:color="auto"/>
        <w:right w:val="none" w:sz="0" w:space="0" w:color="auto"/>
      </w:divBdr>
    </w:div>
    <w:div w:id="1893074813">
      <w:bodyDiv w:val="1"/>
      <w:marLeft w:val="0"/>
      <w:marRight w:val="0"/>
      <w:marTop w:val="0"/>
      <w:marBottom w:val="0"/>
      <w:divBdr>
        <w:top w:val="none" w:sz="0" w:space="0" w:color="auto"/>
        <w:left w:val="none" w:sz="0" w:space="0" w:color="auto"/>
        <w:bottom w:val="none" w:sz="0" w:space="0" w:color="auto"/>
        <w:right w:val="none" w:sz="0" w:space="0" w:color="auto"/>
      </w:divBdr>
    </w:div>
    <w:div w:id="2053261672">
      <w:bodyDiv w:val="1"/>
      <w:marLeft w:val="0"/>
      <w:marRight w:val="0"/>
      <w:marTop w:val="0"/>
      <w:marBottom w:val="0"/>
      <w:divBdr>
        <w:top w:val="none" w:sz="0" w:space="0" w:color="auto"/>
        <w:left w:val="none" w:sz="0" w:space="0" w:color="auto"/>
        <w:bottom w:val="none" w:sz="0" w:space="0" w:color="auto"/>
        <w:right w:val="none" w:sz="0" w:space="0" w:color="auto"/>
      </w:divBdr>
    </w:div>
    <w:div w:id="2059815588">
      <w:bodyDiv w:val="1"/>
      <w:marLeft w:val="0"/>
      <w:marRight w:val="0"/>
      <w:marTop w:val="0"/>
      <w:marBottom w:val="0"/>
      <w:divBdr>
        <w:top w:val="none" w:sz="0" w:space="0" w:color="auto"/>
        <w:left w:val="none" w:sz="0" w:space="0" w:color="auto"/>
        <w:bottom w:val="none" w:sz="0" w:space="0" w:color="auto"/>
        <w:right w:val="none" w:sz="0" w:space="0" w:color="auto"/>
      </w:divBdr>
    </w:div>
    <w:div w:id="2071531976">
      <w:bodyDiv w:val="1"/>
      <w:marLeft w:val="0"/>
      <w:marRight w:val="0"/>
      <w:marTop w:val="0"/>
      <w:marBottom w:val="0"/>
      <w:divBdr>
        <w:top w:val="none" w:sz="0" w:space="0" w:color="auto"/>
        <w:left w:val="none" w:sz="0" w:space="0" w:color="auto"/>
        <w:bottom w:val="none" w:sz="0" w:space="0" w:color="auto"/>
        <w:right w:val="none" w:sz="0" w:space="0" w:color="auto"/>
      </w:divBdr>
    </w:div>
    <w:div w:id="210129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file:///\\Abeltran\publico\Logo%20completo.gif" TargetMode="External"/><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file:///\\Abeltran\publico\Logo%20completo.gif" TargetMode="External"/><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C8882-D294-416C-BD85-59196DC4B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6314</Words>
  <Characters>34728</Characters>
  <Application>Microsoft Office Word</Application>
  <DocSecurity>0</DocSecurity>
  <Lines>289</Lines>
  <Paragraphs>81</Paragraphs>
  <ScaleCrop>false</ScaleCrop>
  <HeadingPairs>
    <vt:vector size="2" baseType="variant">
      <vt:variant>
        <vt:lpstr>Título</vt:lpstr>
      </vt:variant>
      <vt:variant>
        <vt:i4>1</vt:i4>
      </vt:variant>
    </vt:vector>
  </HeadingPairs>
  <TitlesOfParts>
    <vt:vector size="1" baseType="lpstr">
      <vt:lpstr>TABLA DE CONTENIDO</vt:lpstr>
    </vt:vector>
  </TitlesOfParts>
  <Company/>
  <LinksUpToDate>false</LinksUpToDate>
  <CharactersWithSpaces>40961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TABLA DE CONTENIDO</dc:title>
  <dc:subject/>
  <dc:creator>claudia.paez</dc:creator>
  <cp:keywords/>
  <dc:description/>
  <cp:lastModifiedBy>Marcela Rodríguez Lizcano</cp:lastModifiedBy>
  <cp:revision>2</cp:revision>
  <cp:lastPrinted>2017-10-26T13:20:00Z</cp:lastPrinted>
  <dcterms:created xsi:type="dcterms:W3CDTF">2017-11-02T19:32:00Z</dcterms:created>
  <dcterms:modified xsi:type="dcterms:W3CDTF">2017-11-02T19:32:00Z</dcterms:modified>
</cp:coreProperties>
</file>